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附件</w:t>
      </w:r>
      <w:r>
        <w:rPr>
          <w:rFonts w:hint="eastAsia" w:ascii="黑体" w:hAnsi="黑体" w:eastAsia="黑体" w:cs="方正小标宋_GBK"/>
          <w:sz w:val="36"/>
          <w:szCs w:val="36"/>
        </w:rPr>
        <w:t>4</w:t>
      </w:r>
    </w:p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黑体" w:hAnsi="黑体" w:eastAsia="黑体" w:cs="微软雅黑"/>
          <w:sz w:val="36"/>
          <w:szCs w:val="36"/>
        </w:rPr>
        <w:t>南京大学</w:t>
      </w:r>
      <w:r>
        <w:rPr>
          <w:rFonts w:hint="eastAsia" w:ascii="黑体" w:hAnsi="黑体" w:eastAsia="黑体" w:cs="方正小标宋_GBK"/>
          <w:sz w:val="36"/>
          <w:szCs w:val="36"/>
        </w:rPr>
        <w:t>2</w:t>
      </w:r>
      <w:r>
        <w:rPr>
          <w:rFonts w:ascii="黑体" w:hAnsi="黑体" w:eastAsia="黑体" w:cs="方正小标宋_GBK"/>
          <w:sz w:val="36"/>
          <w:szCs w:val="36"/>
        </w:rPr>
        <w:t>021</w:t>
      </w:r>
      <w:r>
        <w:rPr>
          <w:rFonts w:hint="eastAsia" w:ascii="黑体" w:hAnsi="黑体" w:eastAsia="黑体" w:cs="微软雅黑"/>
          <w:sz w:val="36"/>
          <w:szCs w:val="36"/>
        </w:rPr>
        <w:t>年</w:t>
      </w:r>
      <w:r>
        <w:rPr>
          <w:rFonts w:hint="eastAsia" w:ascii="黑体" w:hAnsi="黑体" w:eastAsia="黑体" w:cs="方正小标宋_GBK"/>
          <w:sz w:val="36"/>
          <w:szCs w:val="36"/>
        </w:rPr>
        <w:t>度</w:t>
      </w:r>
      <w:r>
        <w:rPr>
          <w:rFonts w:hint="eastAsia" w:ascii="黑体" w:hAnsi="黑体" w:eastAsia="黑体" w:cs="微软雅黑"/>
          <w:sz w:val="36"/>
          <w:szCs w:val="36"/>
        </w:rPr>
        <w:t>十佳基层学生会</w:t>
      </w:r>
      <w:r>
        <w:rPr>
          <w:rFonts w:hint="eastAsia" w:ascii="黑体" w:hAnsi="黑体" w:eastAsia="黑体" w:cs="微软雅黑"/>
          <w:sz w:val="36"/>
          <w:szCs w:val="36"/>
          <w:lang w:val="en-US" w:eastAsia="zh-Hans"/>
        </w:rPr>
        <w:t>组织</w:t>
      </w:r>
      <w:r>
        <w:rPr>
          <w:rFonts w:hint="eastAsia" w:ascii="黑体" w:hAnsi="黑体" w:eastAsia="黑体" w:cs="微软雅黑"/>
          <w:sz w:val="36"/>
          <w:szCs w:val="36"/>
        </w:rPr>
        <w:t>申报表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70"/>
        <w:gridCol w:w="3363"/>
        <w:gridCol w:w="1727"/>
        <w:gridCol w:w="1034"/>
      </w:tblGrid>
      <w:tr>
        <w:trPr>
          <w:trHeight w:val="1000" w:hRule="atLeast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基层学生会</w:t>
            </w: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组织</w:t>
            </w:r>
            <w:r>
              <w:rPr>
                <w:rFonts w:hint="eastAsia" w:eastAsia="仿宋"/>
                <w:b/>
                <w:bCs/>
                <w:sz w:val="24"/>
              </w:rPr>
              <w:t>全称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示例：大气科学学院学生会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sz w:val="24"/>
                <w:lang w:val="en-US" w:eastAsia="zh-Hans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工作人员数量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组织构架</w:t>
            </w:r>
          </w:p>
        </w:tc>
        <w:tc>
          <w:tcPr>
            <w:tcW w:w="6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主席团-新媒体部-外联部-……</w:t>
            </w:r>
          </w:p>
        </w:tc>
      </w:tr>
      <w:tr>
        <w:trPr>
          <w:trHeight w:val="443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院校或院系（书院）间联动工作开展情况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eastAsia="仿宋"/>
                <w:b/>
                <w:color w:val="FF0000"/>
                <w:sz w:val="24"/>
              </w:rPr>
              <w:t>活动日期+名称+协办单位+参与人数+宣传报道链接（如有）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  <w:lang w:eastAsia="zh-Hans"/>
              </w:rPr>
              <w:t>2021</w:t>
            </w:r>
            <w:r>
              <w:rPr>
                <w:rFonts w:hint="eastAsia" w:eastAsia="仿宋"/>
                <w:sz w:val="24"/>
                <w:lang w:val="en-US" w:eastAsia="zh-Hans"/>
              </w:rPr>
              <w:t>年</w:t>
            </w:r>
            <w:r>
              <w:rPr>
                <w:rFonts w:hint="default" w:eastAsia="仿宋"/>
                <w:sz w:val="24"/>
                <w:lang w:eastAsia="zh-Hans"/>
              </w:rPr>
              <w:t>3</w:t>
            </w:r>
            <w:r>
              <w:rPr>
                <w:rFonts w:hint="eastAsia" w:eastAsia="仿宋"/>
                <w:sz w:val="24"/>
                <w:lang w:val="en-US" w:eastAsia="zh-Hans"/>
              </w:rPr>
              <w:t>月至</w:t>
            </w:r>
            <w:r>
              <w:rPr>
                <w:rFonts w:hint="default" w:eastAsia="仿宋"/>
                <w:sz w:val="24"/>
                <w:lang w:eastAsia="zh-Hans"/>
              </w:rPr>
              <w:t>6</w:t>
            </w:r>
            <w:r>
              <w:rPr>
                <w:rFonts w:hint="eastAsia" w:eastAsia="仿宋"/>
                <w:sz w:val="24"/>
                <w:lang w:val="en-US" w:eastAsia="zh-Hans"/>
              </w:rPr>
              <w:t>月</w:t>
            </w:r>
            <w:r>
              <w:rPr>
                <w:rFonts w:hint="default" w:eastAsia="仿宋"/>
                <w:sz w:val="24"/>
                <w:lang w:eastAsia="zh-Hans"/>
              </w:rPr>
              <w:t>，</w:t>
            </w:r>
            <w:r>
              <w:rPr>
                <w:rFonts w:hint="eastAsia" w:eastAsia="仿宋"/>
                <w:sz w:val="24"/>
                <w:lang w:val="en-US" w:eastAsia="zh-Hans"/>
              </w:rPr>
              <w:t>大学生骨干培训班</w:t>
            </w:r>
            <w:r>
              <w:rPr>
                <w:rFonts w:hint="default" w:eastAsia="仿宋"/>
                <w:sz w:val="24"/>
                <w:lang w:eastAsia="zh-Hans"/>
              </w:rPr>
              <w:t>，</w:t>
            </w:r>
            <w:r>
              <w:rPr>
                <w:rFonts w:hint="eastAsia" w:eastAsia="仿宋"/>
                <w:sz w:val="24"/>
                <w:lang w:val="en-US" w:eastAsia="zh-Hans"/>
              </w:rPr>
              <w:t>南京大学学生会协办</w:t>
            </w:r>
            <w:r>
              <w:rPr>
                <w:rFonts w:hint="default" w:eastAsia="仿宋"/>
                <w:sz w:val="24"/>
                <w:lang w:eastAsia="zh-Hans"/>
              </w:rPr>
              <w:t>，</w:t>
            </w:r>
            <w:r>
              <w:rPr>
                <w:rFonts w:hint="eastAsia" w:eastAsia="仿宋"/>
                <w:sz w:val="24"/>
              </w:rPr>
              <w:t>x人</w:t>
            </w:r>
            <w:r>
              <w:rPr>
                <w:rFonts w:hint="eastAsia" w:eastAsia="仿宋"/>
                <w:sz w:val="24"/>
                <w:lang w:val="en-US" w:eastAsia="zh-Hans"/>
              </w:rPr>
              <w:t>参与</w:t>
            </w:r>
            <w:r>
              <w:rPr>
                <w:rFonts w:hint="eastAsia" w:eastAsia="仿宋"/>
                <w:sz w:val="24"/>
              </w:rPr>
              <w:t>；</w:t>
            </w:r>
          </w:p>
          <w:p>
            <w:pPr>
              <w:jc w:val="left"/>
              <w:rPr>
                <w:rFonts w:eastAsia="仿宋"/>
                <w:szCs w:val="21"/>
              </w:rPr>
            </w:pPr>
          </w:p>
          <w:p>
            <w:pPr>
              <w:jc w:val="left"/>
              <w:rPr>
                <w:rFonts w:eastAsia="仿宋"/>
                <w:szCs w:val="21"/>
              </w:rPr>
            </w:pPr>
          </w:p>
          <w:p>
            <w:pPr>
              <w:jc w:val="left"/>
              <w:rPr>
                <w:rFonts w:eastAsia="仿宋"/>
                <w:szCs w:val="21"/>
              </w:rPr>
            </w:pPr>
          </w:p>
          <w:p>
            <w:pPr>
              <w:jc w:val="left"/>
              <w:rPr>
                <w:rFonts w:eastAsia="仿宋"/>
                <w:szCs w:val="21"/>
              </w:rPr>
            </w:pPr>
          </w:p>
          <w:p>
            <w:pPr>
              <w:jc w:val="left"/>
              <w:rPr>
                <w:rFonts w:eastAsia="仿宋"/>
                <w:szCs w:val="21"/>
              </w:rPr>
            </w:pPr>
          </w:p>
          <w:p>
            <w:pPr>
              <w:jc w:val="left"/>
              <w:rPr>
                <w:rFonts w:eastAsia="仿宋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年度工作亮点</w:t>
            </w:r>
          </w:p>
        </w:tc>
      </w:tr>
      <w:tr>
        <w:trPr>
          <w:trHeight w:val="606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color w:val="FF0000"/>
                <w:sz w:val="24"/>
              </w:rPr>
              <w:t>（500字内，条理清晰，简洁精练，免套话，可从思想引领、组织建设、学术科创、文体活动、权益维护、宣传与新媒体、对外交流等方面陈述）</w:t>
            </w: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rPr>
                <w:rFonts w:eastAsia="仿宋"/>
                <w:b/>
                <w:bCs/>
                <w:color w:val="FF0000"/>
                <w:sz w:val="24"/>
              </w:rPr>
            </w:pPr>
          </w:p>
        </w:tc>
      </w:tr>
      <w:tr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4633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1727" w:type="dxa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1034" w:type="dxa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（该表行数、空间不够时，可自行添加，填写完整后请删除范例及多余空间）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B5"/>
    <w:rsid w:val="008607B5"/>
    <w:rsid w:val="00E343F4"/>
    <w:rsid w:val="77AB503D"/>
    <w:rsid w:val="7FEF467A"/>
    <w:rsid w:val="BB6B1421"/>
    <w:rsid w:val="BFDCEB81"/>
    <w:rsid w:val="DFBE6760"/>
    <w:rsid w:val="FFAE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</Words>
  <Characters>292</Characters>
  <Lines>2</Lines>
  <Paragraphs>1</Paragraphs>
  <ScaleCrop>false</ScaleCrop>
  <LinksUpToDate>false</LinksUpToDate>
  <CharactersWithSpaces>342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2020-04-14T09:51:00Z</dcterms:created>
  <dc:creator>freeuser</dc:creator>
  <cp:lastModifiedBy>freemaple456</cp:lastModifiedBy>
  <dcterms:modified xsi:type="dcterms:W3CDTF">2022-05-09T22:13:24Z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ec653d151eb6443aa5cc7264c5571d17</vt:lpwstr>
  </property>
  <property fmtid="{D5CDD505-2E9C-101B-9397-08002B2CF9AE}" pid="3" name="KSOProductBuildVer">
    <vt:lpwstr>2052-4.1.2.6545</vt:lpwstr>
  </property>
</Properties>
</file>