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  <w:t>江苏高校百校万名团干部思政技能大比武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Century" w:hAnsi="Century" w:eastAsia="方正仿宋_GBK" w:cs="Century"/>
          <w:color w:val="000000"/>
          <w:sz w:val="32"/>
          <w:szCs w:val="32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主题团日活动策划案备赛指南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一、团支部思想引领专题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以习近平新时代中国特色社会主义思想为指导，深入贯彻落实习近平总书记关于青年工作的重要思想，紧紧围绕学习宣传贯彻党的二十大精神主题主线，聚焦主责主业，不断提升引领力、组织力、服务力和大局贡献度，带动广大青年坚定理想信念、积极向党靠拢，组织动员团员青年围绕党的二十大战略部署担当作为、贡献力量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撰写主题团日活动方案，开展主题团日活动。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二、团支部活力提升专题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Century" w:hAnsi="Century" w:eastAsia="方正仿宋_GBK" w:cs="Century"/>
          <w:color w:val="000000"/>
          <w:sz w:val="32"/>
          <w:szCs w:val="32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</w:rPr>
        <w:t>以主题团日活动为抓手切实提升团支部活力，充分挖掘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五一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国际劳动节、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五四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青年节、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七一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建党节、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八一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建军节、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十一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国庆节、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一二·九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运动等红色教育资源，引导广大青年深刻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val="en-US" w:eastAsia="zh-CN"/>
        </w:rPr>
        <w:t>领悟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两个确立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的决定性意义，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val="en-US" w:eastAsia="zh-CN"/>
        </w:rPr>
        <w:t>增强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四个意识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、坚定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四个自信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、做到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两个维护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，自觉担当起党的助手和后备军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的光荣使命，为实现第二个百年奋斗目标、实现中华民族伟大复兴的中国梦汇聚青春力量。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团支部实务建设专题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方正小标宋_GBK"/>
          <w:color w:val="000000"/>
          <w:sz w:val="32"/>
          <w:szCs w:val="32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</w:rPr>
        <w:t>围绕进一步落实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两清单一创争三落实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建设计划、夯实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磐石工程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建设、加强大学生就业观念引导和暑期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三下乡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返家乡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社会实践工作，以及在乡村振兴战略中贡献青年力量等问题，引领广大青年学生传承红色基因，争做时代新人，撰写主题团日活动方案，开展团日活动。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28EA12-DBA7-4BDB-9555-64E16A9C8E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7187C2-A28B-4FE1-93A6-E383F5AEB34F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6673C2F-1B98-49DA-8ED4-F09182BD2406}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4" w:fontKey="{8314B86C-5153-456C-9FB1-CB5A4BCCC5A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D3D9F9F-F165-4F0C-A7E8-2E799C54262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5C3A9F39-757B-4BD9-975C-37AB79AD7B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81420"/>
    <w:multiLevelType w:val="singleLevel"/>
    <w:tmpl w:val="6238142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NjY5ZmU3YzIxOGNkNTczNWNkNjMzNjc1MTM0YzEifQ=="/>
  </w:docVars>
  <w:rsids>
    <w:rsidRoot w:val="37994B48"/>
    <w:rsid w:val="2CC96ADD"/>
    <w:rsid w:val="379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540</Characters>
  <Lines>0</Lines>
  <Paragraphs>0</Paragraphs>
  <TotalTime>0</TotalTime>
  <ScaleCrop>false</ScaleCrop>
  <LinksUpToDate>false</LinksUpToDate>
  <CharactersWithSpaces>540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2023-04-21T03:32:00Z</dcterms:created>
  <dc:creator>Zer</dc:creator>
  <cp:lastModifiedBy>Zer</cp:lastModifiedBy>
  <dcterms:modified xsi:type="dcterms:W3CDTF">2023-04-21T05:37:51Z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2155BD31ADB54BDB9192A4847CFACE05_11</vt:lpwstr>
  </property>
</Properties>
</file>