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Style w:val="9"/>
          <w:rFonts w:hint="eastAsia" w:ascii="黑体" w:hAnsi="黑体" w:eastAsia="黑体" w:cs="宋体"/>
          <w:b w:val="0"/>
          <w:color w:val="000000"/>
          <w:sz w:val="32"/>
          <w:szCs w:val="32"/>
          <w:shd w:val="clear" w:color="auto" w:fill="FFFFFF"/>
          <w:lang w:eastAsia="zh-CN"/>
        </w:rPr>
      </w:pPr>
      <w:r>
        <w:rPr>
          <w:rStyle w:val="9"/>
          <w:rFonts w:hint="eastAsia" w:ascii="黑体" w:hAnsi="黑体" w:eastAsia="黑体" w:cs="宋体"/>
          <w:b w:val="0"/>
          <w:color w:val="000000"/>
          <w:sz w:val="32"/>
          <w:szCs w:val="32"/>
          <w:shd w:val="clear" w:color="auto" w:fill="FFFFFF"/>
          <w:lang w:eastAsia="zh-CN"/>
        </w:rPr>
        <w:t>附件</w:t>
      </w:r>
      <w:r>
        <w:rPr>
          <w:rStyle w:val="9"/>
          <w:rFonts w:hint="eastAsia" w:ascii="Times New Roman" w:hAnsi="Times New Roman" w:eastAsia="黑体"/>
          <w:b w:val="0"/>
          <w:color w:val="000000"/>
          <w:sz w:val="32"/>
          <w:szCs w:val="32"/>
          <w:shd w:val="clear" w:color="auto" w:fill="FFFFFF"/>
          <w:lang w:val="en-US" w:eastAsia="zh-CN"/>
        </w:rPr>
        <w:t>7</w:t>
      </w:r>
      <w:bookmarkStart w:id="0" w:name="_GoBack"/>
      <w:bookmarkEnd w:id="0"/>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_GBK"/>
          <w:b/>
          <w:bCs/>
          <w:color w:val="000000"/>
          <w:kern w:val="2"/>
          <w:sz w:val="36"/>
          <w:szCs w:val="36"/>
        </w:rPr>
      </w:pPr>
      <w:r>
        <w:rPr>
          <w:rFonts w:hint="eastAsia" w:ascii="Times New Roman" w:hAnsi="Times New Roman" w:eastAsia="方正小标宋_GBK"/>
          <w:color w:val="000000"/>
          <w:kern w:val="2"/>
          <w:sz w:val="36"/>
          <w:szCs w:val="36"/>
        </w:rPr>
        <w:t>思政技能大比武</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156" w:afterLines="50" w:afterAutospacing="0" w:line="560" w:lineRule="exact"/>
        <w:jc w:val="center"/>
        <w:textAlignment w:val="auto"/>
        <w:rPr>
          <w:rFonts w:hint="eastAsia" w:ascii="Times New Roman" w:hAnsi="Times New Roman" w:eastAsia="方正小标宋_GBK"/>
          <w:color w:val="000000"/>
          <w:kern w:val="2"/>
          <w:sz w:val="36"/>
          <w:szCs w:val="36"/>
        </w:rPr>
      </w:pPr>
      <w:r>
        <w:rPr>
          <w:rFonts w:hint="eastAsia" w:ascii="Times New Roman" w:hAnsi="Times New Roman" w:eastAsia="方正小标宋_GBK"/>
          <w:color w:val="000000"/>
          <w:kern w:val="2"/>
          <w:sz w:val="36"/>
          <w:szCs w:val="36"/>
        </w:rPr>
        <w:t>基础理论测试备赛参考资料</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1.</w:t>
      </w:r>
      <w:r>
        <w:rPr>
          <w:rFonts w:hint="eastAsia" w:ascii="Times New Roman" w:hAnsi="Times New Roman" w:eastAsia="方正仿宋_GBK"/>
          <w:color w:val="000000"/>
          <w:kern w:val="2"/>
          <w:sz w:val="32"/>
          <w:szCs w:val="32"/>
        </w:rPr>
        <w:t>《习近平谈治国理政》1</w:t>
      </w:r>
      <w:r>
        <w:rPr>
          <w:rFonts w:hint="default" w:ascii="Times New Roman" w:hAnsi="Times New Roman" w:eastAsia="方正仿宋_GBK"/>
          <w:color w:val="000000"/>
          <w:kern w:val="2"/>
          <w:sz w:val="32"/>
          <w:szCs w:val="32"/>
          <w:lang w:val="en-US"/>
        </w:rPr>
        <w:t>-4</w:t>
      </w:r>
      <w:r>
        <w:rPr>
          <w:rFonts w:hint="eastAsia" w:ascii="Times New Roman" w:hAnsi="Times New Roman" w:eastAsia="方正仿宋_GBK"/>
          <w:color w:val="000000"/>
          <w:kern w:val="2"/>
          <w:sz w:val="32"/>
          <w:szCs w:val="32"/>
        </w:rPr>
        <w:t>卷（外文出版社）</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color w:val="000000"/>
          <w:kern w:val="2"/>
          <w:sz w:val="32"/>
          <w:szCs w:val="32"/>
          <w:lang w:val="en-US"/>
        </w:rPr>
      </w:pPr>
      <w:r>
        <w:rPr>
          <w:rFonts w:hint="default" w:ascii="Times New Roman" w:hAnsi="Times New Roman" w:eastAsia="方正仿宋_GBK"/>
          <w:color w:val="000000"/>
          <w:kern w:val="2"/>
          <w:sz w:val="32"/>
          <w:szCs w:val="32"/>
          <w:lang w:val="en-US"/>
        </w:rPr>
        <w:t>2《</w:t>
      </w:r>
      <w:r>
        <w:rPr>
          <w:rFonts w:hint="default" w:ascii="Times New Roman" w:hAnsi="Times New Roman" w:eastAsia="方正仿宋_GBK" w:cs="Times New Roman"/>
          <w:color w:val="000000"/>
          <w:kern w:val="2"/>
          <w:sz w:val="32"/>
          <w:szCs w:val="32"/>
          <w:lang w:val="en-US"/>
        </w:rPr>
        <w:t>习近平著作选读》第一卷、第二卷</w:t>
      </w:r>
      <w:r>
        <w:rPr>
          <w:rFonts w:hint="eastAsia" w:ascii="Times New Roman" w:hAnsi="Times New Roman" w:eastAsia="方正仿宋_GBK" w:cs="Times New Roman"/>
          <w:color w:val="000000"/>
          <w:kern w:val="2"/>
          <w:sz w:val="32"/>
          <w:szCs w:val="32"/>
          <w:lang w:val="en-US" w:eastAsia="zh-CN"/>
        </w:rPr>
        <w:t>（</w:t>
      </w:r>
      <w:r>
        <w:rPr>
          <w:rFonts w:ascii="Times New Roman" w:hAnsi="Times New Roman" w:eastAsia="方正仿宋_GBK" w:cs="Times New Roman"/>
          <w:color w:val="000000"/>
          <w:kern w:val="2"/>
          <w:sz w:val="32"/>
          <w:szCs w:val="32"/>
        </w:rPr>
        <w:t>人民出版社</w:t>
      </w:r>
      <w:r>
        <w:rPr>
          <w:rFonts w:hint="eastAsia" w:ascii="Times New Roman" w:hAnsi="Times New Roman" w:eastAsia="方正仿宋_GBK" w:cs="Times New Roman"/>
          <w:color w:val="000000"/>
          <w:kern w:val="2"/>
          <w:sz w:val="32"/>
          <w:szCs w:val="32"/>
          <w:lang w:val="en-US"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3</w:t>
      </w:r>
      <w:r>
        <w:rPr>
          <w:rFonts w:ascii="Times New Roman" w:hAnsi="Times New Roman" w:eastAsia="方正仿宋_GBK"/>
          <w:color w:val="000000"/>
          <w:kern w:val="2"/>
          <w:sz w:val="32"/>
          <w:szCs w:val="32"/>
        </w:rPr>
        <w:t>.习近平《论中国共产党历史》（中央文献出版社）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4</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《毛泽东邓小平江泽民胡锦涛关于中国共产党历史论</w:t>
      </w:r>
      <w:r>
        <w:rPr>
          <w:rFonts w:hint="eastAsia" w:ascii="Times New Roman" w:hAnsi="Times New Roman" w:eastAsia="方正仿宋_GBK"/>
          <w:color w:val="000000"/>
          <w:kern w:val="2"/>
          <w:sz w:val="32"/>
          <w:szCs w:val="32"/>
          <w:lang w:val="en-US" w:eastAsia="zh-CN"/>
        </w:rPr>
        <w:t>·</w:t>
      </w:r>
      <w:r>
        <w:rPr>
          <w:rFonts w:ascii="Times New Roman" w:hAnsi="Times New Roman" w:eastAsia="方正仿宋_GBK"/>
          <w:color w:val="000000"/>
          <w:kern w:val="2"/>
          <w:sz w:val="32"/>
          <w:szCs w:val="32"/>
        </w:rPr>
        <w:t>述摘编》（中央文献出版社）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方正仿宋_GBK"/>
          <w:color w:val="auto"/>
          <w:kern w:val="2"/>
          <w:sz w:val="32"/>
          <w:szCs w:val="32"/>
        </w:rPr>
      </w:pPr>
      <w:r>
        <w:rPr>
          <w:rFonts w:hint="default" w:ascii="Times New Roman" w:hAnsi="Times New Roman" w:eastAsia="方正仿宋_GBK"/>
          <w:color w:val="000000"/>
          <w:kern w:val="2"/>
          <w:sz w:val="32"/>
          <w:szCs w:val="32"/>
          <w:lang w:val="en-US"/>
        </w:rPr>
        <w:t>5</w:t>
      </w:r>
      <w:r>
        <w:rPr>
          <w:rFonts w:ascii="Times New Roman" w:hAnsi="Times New Roman" w:eastAsia="方正仿宋_GBK"/>
          <w:color w:val="000000"/>
          <w:kern w:val="2"/>
          <w:sz w:val="32"/>
          <w:szCs w:val="32"/>
        </w:rPr>
        <w:t>.《习</w:t>
      </w:r>
      <w:r>
        <w:rPr>
          <w:rFonts w:ascii="Times New Roman" w:hAnsi="Times New Roman" w:eastAsia="方正仿宋_GBK"/>
          <w:color w:val="auto"/>
          <w:kern w:val="2"/>
          <w:sz w:val="32"/>
          <w:szCs w:val="32"/>
        </w:rPr>
        <w:t>近平新时代中国特色社会主义思想学习问答》（学习出版社、人民出版社）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b w:val="0"/>
          <w:bCs w:val="0"/>
          <w:color w:val="auto"/>
          <w:kern w:val="2"/>
          <w:sz w:val="32"/>
          <w:szCs w:val="32"/>
          <w:lang w:eastAsia="zh-CN"/>
        </w:rPr>
      </w:pPr>
      <w:r>
        <w:rPr>
          <w:rFonts w:hint="default" w:ascii="Times New Roman" w:hAnsi="Times New Roman" w:eastAsia="方正仿宋_GBK" w:cs="Times New Roman"/>
          <w:b w:val="0"/>
          <w:bCs w:val="0"/>
          <w:color w:val="auto"/>
          <w:sz w:val="32"/>
          <w:szCs w:val="32"/>
          <w:highlight w:val="none"/>
          <w:lang w:val="en-US"/>
        </w:rPr>
        <w:t>6</w:t>
      </w:r>
      <w:r>
        <w:rPr>
          <w:rFonts w:hint="eastAsia" w:ascii="Times New Roman" w:hAnsi="Times New Roman" w:eastAsia="方正仿宋_GBK" w:cs="Times New Roman"/>
          <w:b w:val="0"/>
          <w:bCs w:val="0"/>
          <w:color w:val="auto"/>
          <w:sz w:val="32"/>
          <w:szCs w:val="32"/>
          <w:highlight w:val="none"/>
          <w:lang w:val="en-US" w:eastAsia="zh-CN"/>
        </w:rPr>
        <w:t>.</w:t>
      </w:r>
      <w:r>
        <w:rPr>
          <w:rFonts w:ascii="Times New Roman" w:hAnsi="Times New Roman" w:eastAsia="方正仿宋_GBK" w:cs="Times New Roman"/>
          <w:b w:val="0"/>
          <w:bCs w:val="0"/>
          <w:color w:val="auto"/>
          <w:sz w:val="32"/>
          <w:szCs w:val="32"/>
          <w:highlight w:val="none"/>
        </w:rPr>
        <w:t>习近平新时代中国特色社会主义思想学习纲要</w:t>
      </w:r>
      <w:r>
        <w:rPr>
          <w:rFonts w:hint="eastAsia" w:ascii="Times New Roman" w:hAnsi="Times New Roman" w:eastAsia="方正仿宋_GBK" w:cs="Times New Roman"/>
          <w:b w:val="0"/>
          <w:bCs w:val="0"/>
          <w:color w:val="auto"/>
          <w:sz w:val="32"/>
          <w:szCs w:val="32"/>
          <w:highlight w:val="none"/>
          <w:lang w:eastAsia="zh-CN"/>
        </w:rPr>
        <w:t>（</w:t>
      </w:r>
      <w:r>
        <w:rPr>
          <w:rFonts w:ascii="Times New Roman" w:hAnsi="Times New Roman" w:eastAsia="方正仿宋_GBK" w:cs="Times New Roman"/>
          <w:b w:val="0"/>
          <w:bCs w:val="0"/>
          <w:color w:val="auto"/>
          <w:sz w:val="32"/>
          <w:szCs w:val="32"/>
          <w:highlight w:val="none"/>
        </w:rPr>
        <w:fldChar w:fldCharType="begin"/>
      </w:r>
      <w:r>
        <w:rPr>
          <w:rFonts w:ascii="Times New Roman" w:hAnsi="Times New Roman" w:eastAsia="方正仿宋_GBK" w:cs="Times New Roman"/>
          <w:b w:val="0"/>
          <w:bCs w:val="0"/>
          <w:color w:val="auto"/>
          <w:sz w:val="32"/>
          <w:szCs w:val="32"/>
          <w:highlight w:val="none"/>
        </w:rPr>
        <w:instrText xml:space="preserve"> HYPERLINK "http://search.dangdang.com/?key3=%D1%A7%CF%B0%B3%F6%B0%E6%C9%E7&amp;medium=01&amp;category_path=01.00.00.00.00.00" \t "http://product.dangdang.com/_blank" </w:instrText>
      </w:r>
      <w:r>
        <w:rPr>
          <w:rFonts w:ascii="Times New Roman" w:hAnsi="Times New Roman" w:eastAsia="方正仿宋_GBK" w:cs="Times New Roman"/>
          <w:b w:val="0"/>
          <w:bCs w:val="0"/>
          <w:color w:val="auto"/>
          <w:sz w:val="32"/>
          <w:szCs w:val="32"/>
          <w:highlight w:val="none"/>
        </w:rPr>
        <w:fldChar w:fldCharType="separate"/>
      </w:r>
      <w:r>
        <w:rPr>
          <w:rFonts w:hint="default" w:ascii="Times New Roman" w:hAnsi="Times New Roman" w:eastAsia="方正仿宋_GBK" w:cs="Times New Roman"/>
          <w:b w:val="0"/>
          <w:bCs w:val="0"/>
          <w:color w:val="auto"/>
          <w:sz w:val="32"/>
          <w:szCs w:val="32"/>
          <w:highlight w:val="none"/>
        </w:rPr>
        <w:t>学习出版社</w:t>
      </w:r>
      <w:r>
        <w:rPr>
          <w:rFonts w:hint="default" w:ascii="Times New Roman" w:hAnsi="Times New Roman" w:eastAsia="方正仿宋_GBK" w:cs="Times New Roman"/>
          <w:b w:val="0"/>
          <w:bCs w:val="0"/>
          <w:color w:val="auto"/>
          <w:sz w:val="32"/>
          <w:szCs w:val="32"/>
          <w:highlight w:val="none"/>
        </w:rPr>
        <w:fldChar w:fldCharType="end"/>
      </w:r>
      <w:r>
        <w:rPr>
          <w:rFonts w:hint="eastAsia" w:ascii="Times New Roman" w:hAnsi="Times New Roman" w:eastAsia="方正仿宋_GBK" w:cs="Times New Roman"/>
          <w:b w:val="0"/>
          <w:bCs w:val="0"/>
          <w:color w:val="auto"/>
          <w:sz w:val="32"/>
          <w:szCs w:val="32"/>
          <w:highlight w:val="none"/>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val="en-US"/>
        </w:rPr>
        <w:t>7.</w:t>
      </w:r>
      <w:r>
        <w:rPr>
          <w:rFonts w:ascii="Times New Roman" w:hAnsi="Times New Roman" w:eastAsia="方正仿宋_GBK" w:cs="Times New Roman"/>
          <w:b w:val="0"/>
          <w:bCs w:val="0"/>
          <w:color w:val="auto"/>
          <w:sz w:val="32"/>
          <w:szCs w:val="32"/>
          <w:highlight w:val="none"/>
        </w:rPr>
        <w:t>习近平新时代中国特色社会主义思想专题摘编</w:t>
      </w:r>
      <w:r>
        <w:rPr>
          <w:rFonts w:hint="eastAsia" w:ascii="Times New Roman" w:hAnsi="Times New Roman" w:eastAsia="方正仿宋_GBK" w:cs="Times New Roman"/>
          <w:b w:val="0"/>
          <w:bCs w:val="0"/>
          <w:color w:val="auto"/>
          <w:sz w:val="32"/>
          <w:szCs w:val="32"/>
          <w:highlight w:val="none"/>
          <w:lang w:eastAsia="zh-CN"/>
        </w:rPr>
        <w:t>（</w:t>
      </w:r>
      <w:r>
        <w:rPr>
          <w:rFonts w:ascii="Times New Roman" w:hAnsi="Times New Roman" w:eastAsia="方正仿宋_GBK" w:cs="Times New Roman"/>
          <w:b w:val="0"/>
          <w:bCs w:val="0"/>
          <w:color w:val="auto"/>
          <w:sz w:val="32"/>
          <w:szCs w:val="32"/>
          <w:highlight w:val="none"/>
        </w:rPr>
        <w:fldChar w:fldCharType="begin"/>
      </w:r>
      <w:r>
        <w:rPr>
          <w:rFonts w:ascii="Times New Roman" w:hAnsi="Times New Roman" w:eastAsia="方正仿宋_GBK" w:cs="Times New Roman"/>
          <w:b w:val="0"/>
          <w:bCs w:val="0"/>
          <w:color w:val="auto"/>
          <w:sz w:val="32"/>
          <w:szCs w:val="32"/>
          <w:highlight w:val="none"/>
        </w:rPr>
        <w:instrText xml:space="preserve"> HYPERLINK "http://search.dangdang.com/?key3=%D6%D0%D1%EB%CE%C4%CF%D7%B3%F6%B0%E6%C9%E7/%B5%B3%BD%A8%B6%C1%CE%EF%B3%F6%B0%E6%C9%E7&amp;medium=01&amp;category_path=01.00.00.00.00.00" \t "http://product.dangdang.com/_blank" </w:instrText>
      </w:r>
      <w:r>
        <w:rPr>
          <w:rFonts w:ascii="Times New Roman" w:hAnsi="Times New Roman" w:eastAsia="方正仿宋_GBK" w:cs="Times New Roman"/>
          <w:b w:val="0"/>
          <w:bCs w:val="0"/>
          <w:color w:val="auto"/>
          <w:sz w:val="32"/>
          <w:szCs w:val="32"/>
          <w:highlight w:val="none"/>
        </w:rPr>
        <w:fldChar w:fldCharType="separate"/>
      </w:r>
      <w:r>
        <w:rPr>
          <w:rFonts w:hint="default" w:ascii="Times New Roman" w:hAnsi="Times New Roman" w:eastAsia="方正仿宋_GBK" w:cs="Times New Roman"/>
          <w:b w:val="0"/>
          <w:bCs w:val="0"/>
          <w:color w:val="auto"/>
          <w:sz w:val="32"/>
          <w:szCs w:val="32"/>
          <w:highlight w:val="none"/>
        </w:rPr>
        <w:t>中央文献出版社</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党建读物出版社</w:t>
      </w:r>
      <w:r>
        <w:rPr>
          <w:rFonts w:hint="default" w:ascii="Times New Roman" w:hAnsi="Times New Roman" w:eastAsia="方正仿宋_GBK" w:cs="Times New Roman"/>
          <w:b w:val="0"/>
          <w:bCs w:val="0"/>
          <w:color w:val="auto"/>
          <w:sz w:val="32"/>
          <w:szCs w:val="32"/>
          <w:highlight w:val="none"/>
        </w:rPr>
        <w:fldChar w:fldCharType="end"/>
      </w:r>
      <w:r>
        <w:rPr>
          <w:rFonts w:hint="eastAsia" w:ascii="Times New Roman" w:hAnsi="Times New Roman" w:eastAsia="方正仿宋_GBK" w:cs="Times New Roman"/>
          <w:b w:val="0"/>
          <w:bCs w:val="0"/>
          <w:color w:val="auto"/>
          <w:sz w:val="32"/>
          <w:szCs w:val="32"/>
          <w:highlight w:val="none"/>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val="en-US" w:eastAsia="zh-CN"/>
        </w:rPr>
        <w:t>8.</w:t>
      </w:r>
      <w:r>
        <w:rPr>
          <w:rFonts w:hint="eastAsia" w:ascii="Times New Roman" w:hAnsi="Times New Roman" w:eastAsia="方正仿宋_GBK" w:cs="Times New Roman"/>
          <w:b w:val="0"/>
          <w:bCs w:val="0"/>
          <w:color w:val="auto"/>
          <w:sz w:val="32"/>
          <w:szCs w:val="32"/>
          <w:highlight w:val="none"/>
          <w:lang w:val="en-US" w:eastAsia="zh-CN"/>
        </w:rPr>
        <w:t>论党</w:t>
      </w:r>
      <w:r>
        <w:rPr>
          <w:rFonts w:ascii="Times New Roman" w:hAnsi="Times New Roman" w:eastAsia="方正仿宋_GBK" w:cs="Times New Roman"/>
          <w:b w:val="0"/>
          <w:bCs w:val="0"/>
          <w:color w:val="auto"/>
          <w:sz w:val="32"/>
          <w:szCs w:val="32"/>
          <w:highlight w:val="none"/>
        </w:rPr>
        <w:t>的自我革命</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党建读物出版社</w:t>
      </w:r>
      <w:r>
        <w:rPr>
          <w:rFonts w:hint="eastAsia" w:ascii="Times New Roman" w:hAnsi="Times New Roman" w:eastAsia="方正仿宋_GBK" w:cs="Times New Roman"/>
          <w:b w:val="0"/>
          <w:bCs w:val="0"/>
          <w:color w:val="auto"/>
          <w:sz w:val="32"/>
          <w:szCs w:val="32"/>
          <w:highlight w:val="none"/>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rPr>
        <w:t>9.</w:t>
      </w:r>
      <w:r>
        <w:rPr>
          <w:rFonts w:ascii="Times New Roman" w:hAnsi="Times New Roman" w:eastAsia="方正仿宋_GBK" w:cs="Times New Roman"/>
          <w:b w:val="0"/>
          <w:bCs w:val="0"/>
          <w:color w:val="auto"/>
          <w:sz w:val="32"/>
          <w:szCs w:val="32"/>
          <w:highlight w:val="none"/>
        </w:rPr>
        <w:t>习近平关于调查研究论述摘编</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党建读物出版社</w:t>
      </w:r>
      <w:r>
        <w:rPr>
          <w:rFonts w:hint="eastAsia" w:ascii="Times New Roman" w:hAnsi="Times New Roman" w:eastAsia="方正仿宋_GBK" w:cs="Times New Roman"/>
          <w:b w:val="0"/>
          <w:bCs w:val="0"/>
          <w:color w:val="auto"/>
          <w:sz w:val="32"/>
          <w:szCs w:val="32"/>
          <w:highlight w:val="none"/>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olor w:val="auto"/>
          <w:kern w:val="2"/>
          <w:sz w:val="32"/>
          <w:szCs w:val="32"/>
        </w:rPr>
      </w:pPr>
      <w:r>
        <w:rPr>
          <w:rFonts w:hint="default" w:ascii="Times New Roman" w:hAnsi="Times New Roman" w:eastAsia="方正仿宋_GBK"/>
          <w:color w:val="auto"/>
          <w:kern w:val="2"/>
          <w:sz w:val="32"/>
          <w:szCs w:val="32"/>
          <w:lang w:val="en-US"/>
        </w:rPr>
        <w:t>10</w:t>
      </w:r>
      <w:r>
        <w:rPr>
          <w:rFonts w:ascii="Times New Roman" w:hAnsi="Times New Roman" w:eastAsia="方正仿宋_GBK"/>
          <w:color w:val="auto"/>
          <w:kern w:val="2"/>
          <w:sz w:val="32"/>
          <w:szCs w:val="32"/>
        </w:rPr>
        <w:t>.《中国共产党简史》（人民出版社、中共党史出版社）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11</w:t>
      </w:r>
      <w:r>
        <w:rPr>
          <w:rFonts w:hint="eastAsia" w:ascii="Times New Roman" w:hAnsi="Times New Roman" w:eastAsia="方正仿宋_GBK"/>
          <w:color w:val="000000"/>
          <w:kern w:val="2"/>
          <w:sz w:val="32"/>
          <w:szCs w:val="32"/>
        </w:rPr>
        <w:t>.《决胜全面建成小康社会夺取新时代中国特色社会主义伟大胜利——在中国共产党第十九次全国代表大会上的讲话》（人民出版社）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b w:val="0"/>
          <w:color w:val="000000"/>
          <w:kern w:val="2"/>
          <w:sz w:val="32"/>
          <w:szCs w:val="32"/>
          <w:lang w:val="en-US" w:eastAsia="zh-CN" w:bidi="ar"/>
        </w:rPr>
      </w:pPr>
      <w:r>
        <w:rPr>
          <w:rFonts w:hint="default" w:ascii="Times New Roman" w:hAnsi="Times New Roman" w:eastAsia="方正仿宋_GBK" w:cs="Times New Roman"/>
          <w:b w:val="0"/>
          <w:color w:val="000000"/>
          <w:kern w:val="2"/>
          <w:sz w:val="32"/>
          <w:szCs w:val="32"/>
          <w:lang w:val="en-US" w:eastAsia="zh-CN" w:bidi="ar"/>
        </w:rPr>
        <w:t>12</w:t>
      </w:r>
      <w:r>
        <w:rPr>
          <w:rFonts w:hint="eastAsia" w:ascii="Times New Roman" w:hAnsi="Times New Roman" w:eastAsia="方正仿宋_GBK" w:cs="Times New Roman"/>
          <w:b w:val="0"/>
          <w:color w:val="000000"/>
          <w:kern w:val="2"/>
          <w:sz w:val="32"/>
          <w:szCs w:val="32"/>
          <w:lang w:val="en-US" w:eastAsia="zh-CN" w:bidi="ar"/>
        </w:rPr>
        <w:t>.高举中国特色社会主义伟大旗帜</w:t>
      </w:r>
      <w:r>
        <w:rPr>
          <w:rFonts w:hint="default" w:ascii="Times New Roman" w:hAnsi="Times New Roman" w:eastAsia="方正仿宋_GBK" w:cs="Times New Roman"/>
          <w:b w:val="0"/>
          <w:color w:val="000000"/>
          <w:kern w:val="2"/>
          <w:sz w:val="32"/>
          <w:szCs w:val="32"/>
          <w:lang w:val="en-US" w:eastAsia="zh-CN" w:bidi="ar"/>
        </w:rPr>
        <w:t xml:space="preserve"> </w:t>
      </w:r>
      <w:r>
        <w:rPr>
          <w:rFonts w:hint="eastAsia" w:ascii="Times New Roman" w:hAnsi="Times New Roman" w:eastAsia="方正仿宋_GBK" w:cs="Times New Roman"/>
          <w:b w:val="0"/>
          <w:color w:val="000000"/>
          <w:kern w:val="2"/>
          <w:sz w:val="32"/>
          <w:szCs w:val="32"/>
          <w:lang w:val="en-US" w:eastAsia="zh-CN" w:bidi="ar"/>
        </w:rPr>
        <w:t>为全面建设社会主义现代化国家而团结奋斗——在中国共产党第二十次全国代表大会上的报告（2022年10月16日）</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13</w:t>
      </w:r>
      <w:r>
        <w:rPr>
          <w:rFonts w:ascii="Times New Roman" w:hAnsi="Times New Roman" w:eastAsia="方正仿宋_GBK"/>
          <w:color w:val="000000"/>
          <w:kern w:val="2"/>
          <w:sz w:val="32"/>
          <w:szCs w:val="32"/>
        </w:rPr>
        <w:t>.</w:t>
      </w:r>
      <w:r>
        <w:rPr>
          <w:rFonts w:hint="eastAsia" w:ascii="Times New Roman" w:hAnsi="Times New Roman" w:eastAsia="方正仿宋_GBK"/>
          <w:color w:val="000000"/>
          <w:kern w:val="2"/>
          <w:sz w:val="32"/>
          <w:szCs w:val="32"/>
        </w:rPr>
        <w:t>《中共中央关于党的百年奋斗重大成就和历史经验的决议》（人民出版社）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_GBK" w:cs="Times New Roman"/>
          <w:b w:val="0"/>
          <w:color w:val="000000"/>
          <w:kern w:val="2"/>
          <w:sz w:val="32"/>
          <w:szCs w:val="32"/>
          <w:lang w:val="en-US" w:eastAsia="zh-CN" w:bidi="ar"/>
        </w:rPr>
      </w:pPr>
      <w:r>
        <w:rPr>
          <w:rFonts w:hint="default" w:ascii="Times New Roman" w:hAnsi="Times New Roman" w:eastAsia="方正仿宋_GBK" w:cs="Times New Roman"/>
          <w:b w:val="0"/>
          <w:color w:val="000000"/>
          <w:kern w:val="2"/>
          <w:sz w:val="32"/>
          <w:szCs w:val="32"/>
          <w:lang w:val="en-US" w:eastAsia="zh-CN" w:bidi="ar"/>
        </w:rPr>
        <w:t>14.</w:t>
      </w:r>
      <w:r>
        <w:rPr>
          <w:rFonts w:hint="eastAsia" w:ascii="Times New Roman" w:hAnsi="Times New Roman" w:eastAsia="方正仿宋_GBK" w:cs="Times New Roman"/>
          <w:b w:val="0"/>
          <w:color w:val="000000"/>
          <w:kern w:val="2"/>
          <w:sz w:val="32"/>
          <w:szCs w:val="32"/>
          <w:lang w:val="en-US" w:eastAsia="zh-CN" w:bidi="ar"/>
        </w:rPr>
        <w:t>《</w:t>
      </w:r>
      <w:r>
        <w:rPr>
          <w:rFonts w:hint="default" w:ascii="Times New Roman" w:hAnsi="Times New Roman" w:eastAsia="方正仿宋_GBK" w:cs="Times New Roman"/>
          <w:b w:val="0"/>
          <w:color w:val="000000"/>
          <w:kern w:val="2"/>
          <w:sz w:val="32"/>
          <w:szCs w:val="32"/>
          <w:lang w:val="en-US" w:eastAsia="zh-CN" w:bidi="ar"/>
        </w:rPr>
        <w:t>论党的青年工作</w:t>
      </w:r>
      <w:r>
        <w:rPr>
          <w:rFonts w:hint="eastAsia" w:ascii="Times New Roman" w:hAnsi="Times New Roman" w:eastAsia="方正仿宋_GBK" w:cs="Times New Roman"/>
          <w:b w:val="0"/>
          <w:color w:val="000000"/>
          <w:kern w:val="2"/>
          <w:sz w:val="32"/>
          <w:szCs w:val="32"/>
          <w:lang w:val="en-US" w:eastAsia="zh-CN" w:bidi="ar"/>
        </w:rPr>
        <w:t>》（中央文献出版社）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15</w:t>
      </w:r>
      <w:r>
        <w:rPr>
          <w:rFonts w:ascii="Times New Roman" w:hAnsi="Times New Roman" w:eastAsia="方正仿宋_GBK"/>
          <w:color w:val="000000"/>
          <w:kern w:val="2"/>
          <w:sz w:val="32"/>
          <w:szCs w:val="32"/>
        </w:rPr>
        <w:t>.</w:t>
      </w:r>
      <w:r>
        <w:rPr>
          <w:rFonts w:hint="eastAsia" w:ascii="Times New Roman" w:hAnsi="Times New Roman" w:eastAsia="方正仿宋_GBK"/>
          <w:color w:val="000000"/>
          <w:kern w:val="2"/>
          <w:sz w:val="32"/>
          <w:szCs w:val="32"/>
        </w:rPr>
        <w:t>《习近平关于青少年和共青团工作论述摘编》（中央文献出版社）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color w:val="000000"/>
          <w:kern w:val="2"/>
          <w:sz w:val="32"/>
          <w:szCs w:val="32"/>
          <w:lang w:val="en-US" w:eastAsia="zh-CN" w:bidi="ar"/>
        </w:rPr>
        <w:t>16.</w:t>
      </w:r>
      <w:r>
        <w:rPr>
          <w:rFonts w:hint="eastAsia" w:ascii="Times New Roman" w:hAnsi="Times New Roman" w:eastAsia="方正仿宋_GBK" w:cs="Times New Roman"/>
          <w:color w:val="000000"/>
          <w:kern w:val="2"/>
          <w:sz w:val="32"/>
          <w:szCs w:val="32"/>
          <w:lang w:val="en-US" w:eastAsia="zh-CN" w:bidi="ar"/>
        </w:rPr>
        <w:t>在庆祝中国共产主义青年团成立100周年大会上的讲话（2022年5月10日）</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1</w:t>
      </w:r>
      <w:r>
        <w:rPr>
          <w:rFonts w:hint="default" w:ascii="Times New Roman" w:hAnsi="Times New Roman" w:eastAsia="方正仿宋_GBK"/>
          <w:color w:val="000000"/>
          <w:kern w:val="2"/>
          <w:sz w:val="32"/>
          <w:szCs w:val="32"/>
          <w:lang w:val="en-US"/>
        </w:rPr>
        <w:t>7</w:t>
      </w:r>
      <w:r>
        <w:rPr>
          <w:rFonts w:hint="eastAsia" w:ascii="Times New Roman" w:hAnsi="Times New Roman" w:eastAsia="方正仿宋_GBK"/>
          <w:color w:val="000000"/>
          <w:kern w:val="2"/>
          <w:sz w:val="32"/>
          <w:szCs w:val="32"/>
        </w:rPr>
        <w:t>.《习近平与大学生朋友们》系列采访实录（中国青年报）</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lang w:bidi="ar"/>
        </w:rPr>
        <w:t>1</w:t>
      </w:r>
      <w:r>
        <w:rPr>
          <w:rFonts w:hint="default" w:ascii="Times New Roman" w:hAnsi="Times New Roman" w:eastAsia="方正仿宋_GBK"/>
          <w:color w:val="000000"/>
          <w:kern w:val="2"/>
          <w:sz w:val="32"/>
          <w:szCs w:val="32"/>
          <w:lang w:val="en-US" w:bidi="ar"/>
        </w:rPr>
        <w:t>8</w:t>
      </w:r>
      <w:r>
        <w:rPr>
          <w:rFonts w:hint="eastAsia" w:ascii="Times New Roman" w:hAnsi="Times New Roman" w:eastAsia="方正仿宋_GBK"/>
          <w:color w:val="000000"/>
          <w:kern w:val="2"/>
          <w:sz w:val="32"/>
          <w:szCs w:val="32"/>
          <w:lang w:bidi="ar"/>
        </w:rPr>
        <w:t>.推进党史学习教育常态化长效化</w:t>
      </w:r>
      <w:r>
        <w:rPr>
          <w:rFonts w:hint="eastAsia" w:ascii="Times New Roman" w:hAnsi="Times New Roman" w:eastAsia="方正仿宋_GBK"/>
          <w:color w:val="000000"/>
          <w:kern w:val="2"/>
          <w:sz w:val="32"/>
          <w:szCs w:val="32"/>
        </w:rPr>
        <w:t>——</w:t>
      </w:r>
      <w:r>
        <w:rPr>
          <w:rFonts w:hint="eastAsia" w:ascii="Times New Roman" w:hAnsi="Times New Roman" w:eastAsia="方正仿宋_GBK"/>
          <w:color w:val="000000"/>
          <w:kern w:val="2"/>
          <w:sz w:val="32"/>
          <w:szCs w:val="32"/>
          <w:lang w:bidi="ar"/>
        </w:rPr>
        <w:t>论学习贯彻习近平总书记在省部级专题研讨班上重要讲话</w:t>
      </w:r>
      <w:r>
        <w:rPr>
          <w:rFonts w:hint="eastAsia" w:ascii="Times New Roman" w:hAnsi="Times New Roman" w:eastAsia="方正仿宋_GBK"/>
          <w:color w:val="000000"/>
          <w:kern w:val="2"/>
          <w:sz w:val="32"/>
          <w:szCs w:val="32"/>
        </w:rPr>
        <w:t>（《人民日报》2022年1月17日1版）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1</w:t>
      </w:r>
      <w:r>
        <w:rPr>
          <w:rFonts w:hint="default" w:ascii="Times New Roman" w:hAnsi="Times New Roman" w:eastAsia="方正仿宋_GBK"/>
          <w:color w:val="000000"/>
          <w:kern w:val="2"/>
          <w:sz w:val="32"/>
          <w:szCs w:val="32"/>
          <w:lang w:val="en-US"/>
        </w:rPr>
        <w:t>9</w:t>
      </w:r>
      <w:r>
        <w:rPr>
          <w:rFonts w:ascii="Times New Roman" w:hAnsi="Times New Roman" w:eastAsia="方正仿宋_GBK"/>
          <w:color w:val="000000"/>
          <w:kern w:val="2"/>
          <w:sz w:val="32"/>
          <w:szCs w:val="32"/>
        </w:rPr>
        <w:t>.</w:t>
      </w:r>
      <w:r>
        <w:rPr>
          <w:rFonts w:hint="eastAsia" w:ascii="Times New Roman" w:hAnsi="Times New Roman" w:eastAsia="方正仿宋_GBK"/>
          <w:color w:val="000000"/>
          <w:kern w:val="2"/>
          <w:sz w:val="32"/>
          <w:szCs w:val="32"/>
        </w:rPr>
        <w:t>2021年7月1日，习近平在庆祝中国共产党成立100周年大会上的讲话</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20.</w:t>
      </w:r>
      <w:r>
        <w:rPr>
          <w:rFonts w:hint="eastAsia" w:ascii="Times New Roman" w:hAnsi="Times New Roman" w:eastAsia="方正仿宋_GBK"/>
          <w:color w:val="000000"/>
          <w:kern w:val="2"/>
          <w:sz w:val="32"/>
          <w:szCs w:val="32"/>
        </w:rPr>
        <w:t>习近平总书记在中央党校中青年干部培训班开班式上的历次讲话（2</w:t>
      </w:r>
      <w:r>
        <w:rPr>
          <w:rFonts w:ascii="Times New Roman" w:hAnsi="Times New Roman" w:eastAsia="方正仿宋_GBK"/>
          <w:color w:val="000000"/>
          <w:kern w:val="2"/>
          <w:sz w:val="32"/>
          <w:szCs w:val="32"/>
        </w:rPr>
        <w:t>019</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2022</w:t>
      </w:r>
      <w:r>
        <w:rPr>
          <w:rFonts w:hint="eastAsia" w:ascii="Times New Roman" w:hAnsi="Times New Roman" w:eastAsia="方正仿宋_GBK"/>
          <w:color w:val="000000"/>
          <w:kern w:val="2"/>
          <w:sz w:val="32"/>
          <w:szCs w:val="32"/>
        </w:rPr>
        <w:t>）</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21.</w:t>
      </w:r>
      <w:r>
        <w:rPr>
          <w:rFonts w:hint="eastAsia" w:ascii="Times New Roman" w:hAnsi="Times New Roman" w:eastAsia="方正仿宋_GBK"/>
          <w:color w:val="000000"/>
          <w:kern w:val="2"/>
          <w:sz w:val="32"/>
          <w:szCs w:val="32"/>
        </w:rPr>
        <w:t>关于推动党史学习教育常态化长效化的意见（新华社）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22</w:t>
      </w:r>
      <w:r>
        <w:rPr>
          <w:rFonts w:ascii="Times New Roman" w:hAnsi="Times New Roman" w:eastAsia="方正仿宋_GBK"/>
          <w:color w:val="000000"/>
          <w:kern w:val="2"/>
          <w:sz w:val="32"/>
          <w:szCs w:val="32"/>
        </w:rPr>
        <w:t>.</w:t>
      </w:r>
      <w:r>
        <w:rPr>
          <w:rFonts w:hint="eastAsia" w:ascii="Times New Roman" w:hAnsi="Times New Roman" w:eastAsia="方正仿宋_GBK"/>
          <w:color w:val="000000"/>
          <w:kern w:val="2"/>
          <w:sz w:val="32"/>
          <w:szCs w:val="32"/>
        </w:rPr>
        <w:t>争当表率 争做示范 走在前列 奋力谱写</w:t>
      </w:r>
      <w:r>
        <w:rPr>
          <w:rFonts w:hint="eastAsia" w:ascii="Times New Roman" w:hAnsi="Times New Roman" w:eastAsia="方正仿宋_GBK"/>
          <w:color w:val="000000"/>
          <w:kern w:val="2"/>
          <w:sz w:val="32"/>
          <w:szCs w:val="32"/>
          <w:lang w:eastAsia="zh-CN"/>
        </w:rPr>
        <w:t>“</w:t>
      </w:r>
      <w:r>
        <w:rPr>
          <w:rFonts w:hint="eastAsia" w:ascii="Times New Roman" w:hAnsi="Times New Roman" w:eastAsia="方正仿宋_GBK"/>
          <w:color w:val="000000"/>
          <w:kern w:val="2"/>
          <w:sz w:val="32"/>
          <w:szCs w:val="32"/>
        </w:rPr>
        <w:t>强富美高</w:t>
      </w:r>
      <w:r>
        <w:rPr>
          <w:rFonts w:hint="eastAsia" w:ascii="Times New Roman" w:hAnsi="Times New Roman" w:eastAsia="方正仿宋_GBK"/>
          <w:color w:val="000000"/>
          <w:kern w:val="2"/>
          <w:sz w:val="32"/>
          <w:szCs w:val="32"/>
          <w:lang w:eastAsia="zh-CN"/>
        </w:rPr>
        <w:t>”</w:t>
      </w:r>
      <w:r>
        <w:rPr>
          <w:rFonts w:hint="eastAsia" w:ascii="Times New Roman" w:hAnsi="Times New Roman" w:eastAsia="方正仿宋_GBK"/>
          <w:color w:val="000000"/>
          <w:kern w:val="2"/>
          <w:sz w:val="32"/>
          <w:szCs w:val="32"/>
        </w:rPr>
        <w:t>新江苏现代化建设新篇章——在中国共产党江苏省第十四次代表大会上的报告（2021年11月24日）</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23</w:t>
      </w:r>
      <w:r>
        <w:rPr>
          <w:rFonts w:ascii="Times New Roman" w:hAnsi="Times New Roman" w:eastAsia="方正仿宋_GBK"/>
          <w:color w:val="000000"/>
          <w:kern w:val="2"/>
          <w:sz w:val="32"/>
          <w:szCs w:val="32"/>
        </w:rPr>
        <w:t>.《中</w:t>
      </w:r>
      <w:r>
        <w:rPr>
          <w:rFonts w:hint="eastAsia" w:ascii="Times New Roman" w:hAnsi="Times New Roman" w:eastAsia="方正仿宋_GBK"/>
          <w:color w:val="000000"/>
          <w:kern w:val="2"/>
          <w:sz w:val="32"/>
          <w:szCs w:val="32"/>
        </w:rPr>
        <w:t>共江苏地方简史</w:t>
      </w:r>
      <w:r>
        <w:rPr>
          <w:rFonts w:ascii="Times New Roman" w:hAnsi="Times New Roman" w:eastAsia="方正仿宋_GBK"/>
          <w:color w:val="000000"/>
          <w:kern w:val="2"/>
          <w:sz w:val="32"/>
          <w:szCs w:val="32"/>
        </w:rPr>
        <w:t>（</w:t>
      </w:r>
      <w:r>
        <w:rPr>
          <w:rFonts w:hint="eastAsia" w:ascii="Times New Roman" w:hAnsi="Times New Roman" w:eastAsia="方正仿宋_GBK"/>
          <w:color w:val="000000"/>
          <w:kern w:val="2"/>
          <w:sz w:val="32"/>
          <w:szCs w:val="32"/>
        </w:rPr>
        <w:t>1921-2021</w:t>
      </w:r>
      <w:r>
        <w:rPr>
          <w:rFonts w:ascii="Times New Roman" w:hAnsi="Times New Roman" w:eastAsia="方正仿宋_GBK"/>
          <w:color w:val="000000"/>
          <w:kern w:val="2"/>
          <w:sz w:val="32"/>
          <w:szCs w:val="32"/>
        </w:rPr>
        <w:t>）》（</w:t>
      </w:r>
      <w:r>
        <w:rPr>
          <w:rFonts w:hint="eastAsia" w:ascii="Times New Roman" w:hAnsi="Times New Roman" w:eastAsia="方正仿宋_GBK"/>
          <w:color w:val="000000"/>
          <w:kern w:val="2"/>
          <w:sz w:val="32"/>
          <w:szCs w:val="32"/>
        </w:rPr>
        <w:t>中共党史</w:t>
      </w:r>
      <w:r>
        <w:rPr>
          <w:rFonts w:ascii="Times New Roman" w:hAnsi="Times New Roman" w:eastAsia="方正仿宋_GBK"/>
          <w:color w:val="000000"/>
          <w:kern w:val="2"/>
          <w:sz w:val="32"/>
          <w:szCs w:val="32"/>
        </w:rPr>
        <w:t>出版社）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24</w:t>
      </w:r>
      <w:r>
        <w:rPr>
          <w:rFonts w:hint="eastAsia" w:ascii="Times New Roman" w:hAnsi="Times New Roman" w:eastAsia="方正仿宋_GBK"/>
          <w:color w:val="000000"/>
          <w:kern w:val="2"/>
          <w:sz w:val="32"/>
          <w:szCs w:val="32"/>
        </w:rPr>
        <w:t>.《中国共青团史稿》（中国青年出版社）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25</w:t>
      </w:r>
      <w:r>
        <w:rPr>
          <w:rFonts w:ascii="Times New Roman" w:hAnsi="Times New Roman" w:eastAsia="方正仿宋_GBK"/>
          <w:color w:val="000000"/>
          <w:kern w:val="2"/>
          <w:sz w:val="32"/>
          <w:szCs w:val="32"/>
        </w:rPr>
        <w:t>.中国共产主义青年团章程（2018年6月29日通过）</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kern w:val="2"/>
          <w:sz w:val="32"/>
          <w:szCs w:val="32"/>
        </w:rPr>
      </w:pPr>
      <w:r>
        <w:rPr>
          <w:rFonts w:hint="default" w:ascii="Times New Roman" w:hAnsi="Times New Roman" w:eastAsia="方正仿宋_GBK" w:cs="Times New Roman"/>
          <w:color w:val="000000"/>
          <w:kern w:val="2"/>
          <w:sz w:val="32"/>
          <w:szCs w:val="32"/>
          <w:lang w:val="en-US" w:eastAsia="zh-CN"/>
        </w:rPr>
        <w:t>26.牢记嘱托跟党走 挺膺担当勇作为 为全面推进中国式现代化江苏新实践贡献青春力量——在共青团江苏省第十六次代表大会上的报告</w:t>
      </w:r>
      <w:r>
        <w:rPr>
          <w:rFonts w:hint="eastAsia" w:ascii="Times New Roman" w:hAnsi="Times New Roman" w:eastAsia="方正仿宋_GBK" w:cs="Times New Roman"/>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2023年3月27日</w:t>
      </w:r>
      <w:r>
        <w:rPr>
          <w:rFonts w:hint="eastAsia" w:ascii="Times New Roman" w:hAnsi="Times New Roman" w:eastAsia="方正仿宋_GBK" w:cs="Times New Roman"/>
          <w:color w:val="000000"/>
          <w:kern w:val="2"/>
          <w:sz w:val="32"/>
          <w:szCs w:val="32"/>
          <w:lang w:val="en-US"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2</w:t>
      </w:r>
      <w:r>
        <w:rPr>
          <w:rFonts w:hint="default" w:ascii="Times New Roman" w:hAnsi="Times New Roman" w:eastAsia="方正仿宋_GBK"/>
          <w:color w:val="000000"/>
          <w:kern w:val="2"/>
          <w:sz w:val="32"/>
          <w:szCs w:val="32"/>
          <w:lang w:val="en-US"/>
        </w:rPr>
        <w:t>7</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中国共产主义青年团支部工作条例（试行）（中青发〔2019〕8号）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2</w:t>
      </w:r>
      <w:r>
        <w:rPr>
          <w:rFonts w:hint="default" w:ascii="Times New Roman" w:hAnsi="Times New Roman" w:eastAsia="方正仿宋_GBK"/>
          <w:color w:val="000000"/>
          <w:kern w:val="2"/>
          <w:sz w:val="32"/>
          <w:szCs w:val="32"/>
          <w:lang w:val="en-US"/>
        </w:rPr>
        <w:t>8</w:t>
      </w:r>
      <w:r>
        <w:rPr>
          <w:rFonts w:ascii="Times New Roman" w:hAnsi="Times New Roman" w:eastAsia="方正仿宋_GBK"/>
          <w:color w:val="000000"/>
          <w:kern w:val="2"/>
          <w:sz w:val="32"/>
          <w:szCs w:val="32"/>
        </w:rPr>
        <w:t>.共青团推优入党工作实施办法（试行）（中青发〔2019〕9号）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2</w:t>
      </w:r>
      <w:r>
        <w:rPr>
          <w:rFonts w:hint="default" w:ascii="Times New Roman" w:hAnsi="Times New Roman" w:eastAsia="方正仿宋_GBK"/>
          <w:color w:val="000000"/>
          <w:kern w:val="2"/>
          <w:sz w:val="32"/>
          <w:szCs w:val="32"/>
          <w:lang w:val="en-US"/>
        </w:rPr>
        <w:t>9</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中国共产主义青年团团员教育管理工作条例（试行）（中青发〔2020〕13号）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sz w:val="32"/>
          <w:szCs w:val="32"/>
          <w:lang w:bidi="ar"/>
        </w:rPr>
      </w:pPr>
      <w:r>
        <w:rPr>
          <w:rFonts w:hint="default" w:ascii="Times New Roman" w:hAnsi="Times New Roman" w:eastAsia="方正仿宋_GBK"/>
          <w:color w:val="000000"/>
          <w:kern w:val="2"/>
          <w:sz w:val="32"/>
          <w:szCs w:val="32"/>
          <w:lang w:val="en-US"/>
        </w:rPr>
        <w:t>30</w:t>
      </w:r>
      <w:r>
        <w:rPr>
          <w:rFonts w:ascii="Times New Roman" w:hAnsi="Times New Roman" w:eastAsia="方正仿宋_GBK"/>
          <w:color w:val="000000"/>
          <w:kern w:val="2"/>
          <w:sz w:val="32"/>
          <w:szCs w:val="32"/>
        </w:rPr>
        <w:t>.</w:t>
      </w:r>
      <w:r>
        <w:rPr>
          <w:rFonts w:ascii="Times New Roman" w:hAnsi="Times New Roman" w:eastAsia="方正仿宋_GBK"/>
          <w:color w:val="000000"/>
          <w:sz w:val="32"/>
          <w:szCs w:val="32"/>
          <w:lang w:bidi="ar"/>
        </w:rPr>
        <w:t>新时代全面从严治团实施纲要</w:t>
      </w:r>
      <w:r>
        <w:rPr>
          <w:rFonts w:hint="eastAsia" w:ascii="Times New Roman" w:hAnsi="Times New Roman" w:eastAsia="方正仿宋_GBK"/>
          <w:color w:val="000000"/>
          <w:sz w:val="32"/>
          <w:szCs w:val="32"/>
          <w:lang w:bidi="ar"/>
        </w:rPr>
        <w:t>（</w:t>
      </w:r>
      <w:r>
        <w:rPr>
          <w:rFonts w:ascii="Times New Roman" w:hAnsi="Times New Roman" w:eastAsia="方正仿宋_GBK"/>
          <w:color w:val="000000"/>
          <w:sz w:val="32"/>
          <w:szCs w:val="32"/>
          <w:lang w:bidi="ar"/>
        </w:rPr>
        <w:t>2022年1月28日发布</w:t>
      </w:r>
      <w:r>
        <w:rPr>
          <w:rFonts w:hint="eastAsia" w:ascii="Times New Roman" w:hAnsi="Times New Roman" w:eastAsia="方正仿宋_GBK"/>
          <w:color w:val="000000"/>
          <w:sz w:val="32"/>
          <w:szCs w:val="32"/>
          <w:lang w:bidi="ar"/>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sz w:val="32"/>
          <w:szCs w:val="32"/>
          <w:lang w:bidi="ar"/>
        </w:rPr>
      </w:pPr>
      <w:r>
        <w:rPr>
          <w:rFonts w:hint="default" w:ascii="Times New Roman" w:hAnsi="Times New Roman" w:eastAsia="方正仿宋_GBK"/>
          <w:color w:val="000000"/>
          <w:sz w:val="32"/>
          <w:szCs w:val="32"/>
          <w:lang w:val="en-US" w:bidi="ar"/>
        </w:rPr>
        <w:t>31</w:t>
      </w:r>
      <w:r>
        <w:rPr>
          <w:rFonts w:ascii="Times New Roman" w:hAnsi="Times New Roman" w:eastAsia="方正仿宋_GBK"/>
          <w:color w:val="000000"/>
          <w:sz w:val="32"/>
          <w:szCs w:val="32"/>
          <w:lang w:bidi="ar"/>
        </w:rPr>
        <w:t>.中国共产主义青年团纪律处分条例（试行）</w:t>
      </w:r>
      <w:r>
        <w:rPr>
          <w:rFonts w:hint="eastAsia" w:ascii="Times New Roman" w:hAnsi="Times New Roman" w:eastAsia="方正仿宋_GBK"/>
          <w:color w:val="000000"/>
          <w:sz w:val="32"/>
          <w:szCs w:val="32"/>
          <w:lang w:bidi="ar"/>
        </w:rPr>
        <w:t>（</w:t>
      </w:r>
      <w:r>
        <w:rPr>
          <w:rFonts w:ascii="Times New Roman" w:hAnsi="Times New Roman" w:eastAsia="方正仿宋_GBK"/>
          <w:color w:val="000000"/>
          <w:sz w:val="32"/>
          <w:szCs w:val="32"/>
          <w:lang w:bidi="ar"/>
        </w:rPr>
        <w:t>2022年1月28日发布</w:t>
      </w:r>
      <w:r>
        <w:rPr>
          <w:rFonts w:hint="eastAsia" w:ascii="Times New Roman" w:hAnsi="Times New Roman" w:eastAsia="方正仿宋_GBK"/>
          <w:color w:val="000000"/>
          <w:sz w:val="32"/>
          <w:szCs w:val="32"/>
          <w:lang w:bidi="ar"/>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32</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关于在</w:t>
      </w:r>
      <w:r>
        <w:rPr>
          <w:rFonts w:hint="eastAsia" w:ascii="Times New Roman" w:hAnsi="Times New Roman" w:eastAsia="方正仿宋_GBK"/>
          <w:color w:val="000000"/>
          <w:kern w:val="2"/>
          <w:sz w:val="32"/>
          <w:szCs w:val="32"/>
          <w:lang w:eastAsia="zh-CN"/>
        </w:rPr>
        <w:t>“</w:t>
      </w:r>
      <w:r>
        <w:rPr>
          <w:rFonts w:ascii="Times New Roman" w:hAnsi="Times New Roman" w:eastAsia="方正仿宋_GBK"/>
          <w:color w:val="000000"/>
          <w:kern w:val="2"/>
          <w:sz w:val="32"/>
          <w:szCs w:val="32"/>
        </w:rPr>
        <w:t>智慧团建</w:t>
      </w:r>
      <w:r>
        <w:rPr>
          <w:rFonts w:hint="eastAsia" w:ascii="Times New Roman" w:hAnsi="Times New Roman" w:eastAsia="方正仿宋_GBK"/>
          <w:color w:val="000000"/>
          <w:kern w:val="2"/>
          <w:sz w:val="32"/>
          <w:szCs w:val="32"/>
          <w:lang w:eastAsia="zh-CN"/>
        </w:rPr>
        <w:t>”</w:t>
      </w:r>
      <w:r>
        <w:rPr>
          <w:rFonts w:ascii="Times New Roman" w:hAnsi="Times New Roman" w:eastAsia="方正仿宋_GBK"/>
          <w:color w:val="000000"/>
          <w:kern w:val="2"/>
          <w:sz w:val="32"/>
          <w:szCs w:val="32"/>
        </w:rPr>
        <w:t>系统上做好2020年毕业学生团员团组织关系转接工作的通知（团苏组字〔2020〕5号）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33</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关于深入推进团支部工作清单制度落实的通知（团苏组字〔2020〕6号）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lang w:val="en-US"/>
        </w:rPr>
        <w:t>34</w:t>
      </w:r>
      <w:r>
        <w:rPr>
          <w:rFonts w:ascii="Times New Roman" w:hAnsi="Times New Roman" w:eastAsia="方正仿宋_GBK"/>
          <w:color w:val="000000"/>
          <w:kern w:val="2"/>
          <w:sz w:val="32"/>
          <w:szCs w:val="32"/>
        </w:rPr>
        <w:t>.</w:t>
      </w:r>
      <w:r>
        <w:rPr>
          <w:rFonts w:hint="eastAsia" w:ascii="Times New Roman" w:hAnsi="Times New Roman" w:eastAsia="方正仿宋_GBK"/>
          <w:color w:val="000000"/>
          <w:kern w:val="2"/>
          <w:sz w:val="32"/>
          <w:szCs w:val="32"/>
        </w:rPr>
        <w:t>《时事报告（大学生版）》（</w:t>
      </w:r>
      <w:r>
        <w:rPr>
          <w:rFonts w:ascii="Times New Roman" w:hAnsi="Times New Roman" w:eastAsia="方正仿宋_GBK"/>
          <w:color w:val="000000"/>
          <w:kern w:val="2"/>
          <w:sz w:val="32"/>
          <w:szCs w:val="32"/>
        </w:rPr>
        <w:t>2021</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2022</w:t>
      </w:r>
      <w:r>
        <w:rPr>
          <w:rFonts w:hint="eastAsia" w:ascii="Times New Roman" w:hAnsi="Times New Roman" w:eastAsia="方正仿宋_GBK"/>
          <w:color w:val="000000"/>
          <w:kern w:val="2"/>
          <w:sz w:val="32"/>
          <w:szCs w:val="32"/>
        </w:rPr>
        <w:t>学年度上</w:t>
      </w:r>
      <w:r>
        <w:rPr>
          <w:rFonts w:ascii="Times New Roman" w:hAnsi="Times New Roman" w:eastAsia="方正仿宋_GBK"/>
          <w:color w:val="000000"/>
          <w:kern w:val="2"/>
          <w:sz w:val="32"/>
          <w:szCs w:val="32"/>
        </w:rPr>
        <w:t>/</w:t>
      </w:r>
      <w:r>
        <w:rPr>
          <w:rFonts w:hint="eastAsia" w:ascii="Times New Roman" w:hAnsi="Times New Roman" w:eastAsia="方正仿宋_GBK"/>
          <w:color w:val="000000"/>
          <w:kern w:val="2"/>
          <w:sz w:val="32"/>
          <w:szCs w:val="32"/>
        </w:rPr>
        <w:t>下学期）（时事报告杂志社）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kern w:val="2"/>
          <w:sz w:val="32"/>
          <w:szCs w:val="32"/>
          <w:lang w:eastAsia="zh-CN"/>
        </w:rPr>
      </w:pPr>
      <w:r>
        <w:rPr>
          <w:rFonts w:hint="default" w:ascii="Times New Roman" w:hAnsi="Times New Roman" w:eastAsia="方正仿宋_GBK"/>
          <w:color w:val="000000"/>
          <w:kern w:val="2"/>
          <w:sz w:val="32"/>
          <w:szCs w:val="32"/>
          <w:lang w:val="en-US" w:eastAsia="zh-CN"/>
        </w:rPr>
        <w:t>35.</w:t>
      </w:r>
      <w:r>
        <w:rPr>
          <w:rFonts w:hint="eastAsia" w:ascii="Times New Roman" w:hAnsi="Times New Roman" w:eastAsia="方正仿宋_GBK"/>
          <w:color w:val="000000"/>
          <w:kern w:val="2"/>
          <w:sz w:val="32"/>
          <w:szCs w:val="32"/>
          <w:lang w:eastAsia="zh-CN"/>
        </w:rPr>
        <w:t>关于改革创新高校共青团工作切实增强思想政治引领实效的若干措施（2022年6月）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kern w:val="2"/>
          <w:sz w:val="32"/>
          <w:szCs w:val="32"/>
          <w:lang w:eastAsia="zh-CN"/>
        </w:rPr>
      </w:pPr>
      <w:r>
        <w:rPr>
          <w:rFonts w:hint="default" w:ascii="Times New Roman" w:hAnsi="Times New Roman" w:eastAsia="方正仿宋_GBK"/>
          <w:color w:val="000000"/>
          <w:kern w:val="2"/>
          <w:sz w:val="32"/>
          <w:szCs w:val="32"/>
          <w:lang w:val="en-US" w:eastAsia="zh-CN"/>
        </w:rPr>
        <w:t>36</w:t>
      </w:r>
      <w:r>
        <w:rPr>
          <w:rFonts w:hint="eastAsia" w:ascii="Times New Roman" w:hAnsi="Times New Roman" w:eastAsia="方正仿宋_GBK"/>
          <w:color w:val="000000"/>
          <w:kern w:val="2"/>
          <w:sz w:val="32"/>
          <w:szCs w:val="32"/>
          <w:lang w:val="en-US" w:eastAsia="zh-CN"/>
        </w:rPr>
        <w:t>.</w:t>
      </w:r>
      <w:r>
        <w:rPr>
          <w:rFonts w:hint="default" w:ascii="Times New Roman" w:hAnsi="Times New Roman" w:eastAsia="方正仿宋_GBK"/>
          <w:color w:val="000000"/>
          <w:kern w:val="2"/>
          <w:sz w:val="32"/>
          <w:szCs w:val="32"/>
          <w:lang w:val="en-US" w:eastAsia="zh-CN"/>
        </w:rPr>
        <w:t>新时代加强和改进共青团思想政治引领工作实施纲要</w:t>
      </w:r>
      <w:r>
        <w:rPr>
          <w:rFonts w:hint="eastAsia" w:ascii="Times New Roman" w:hAnsi="Times New Roman" w:eastAsia="方正仿宋_GBK"/>
          <w:color w:val="000000"/>
          <w:kern w:val="2"/>
          <w:sz w:val="32"/>
          <w:szCs w:val="32"/>
          <w:lang w:eastAsia="zh-CN"/>
        </w:rPr>
        <w:t>（2022年6月）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olor w:val="000000"/>
          <w:kern w:val="2"/>
          <w:sz w:val="32"/>
          <w:szCs w:val="32"/>
          <w:lang w:val="en-US" w:eastAsia="zh-CN"/>
        </w:rPr>
      </w:pPr>
      <w:r>
        <w:rPr>
          <w:rFonts w:hint="default" w:ascii="Times New Roman" w:hAnsi="Times New Roman" w:eastAsia="方正仿宋_GBK"/>
          <w:color w:val="000000"/>
          <w:kern w:val="2"/>
          <w:sz w:val="32"/>
          <w:szCs w:val="32"/>
          <w:lang w:val="en-US" w:eastAsia="zh-CN"/>
        </w:rPr>
        <w:t>37.关于巩固高校学生会</w:t>
      </w:r>
      <w:r>
        <w:rPr>
          <w:rFonts w:hint="eastAsia" w:ascii="Times New Roman" w:hAnsi="Times New Roman" w:eastAsia="方正仿宋_GBK"/>
          <w:color w:val="000000"/>
          <w:kern w:val="2"/>
          <w:sz w:val="32"/>
          <w:szCs w:val="32"/>
          <w:lang w:val="en-US" w:eastAsia="zh-CN"/>
        </w:rPr>
        <w:t>（</w:t>
      </w:r>
      <w:r>
        <w:rPr>
          <w:rFonts w:hint="default" w:ascii="Times New Roman" w:hAnsi="Times New Roman" w:eastAsia="方正仿宋_GBK"/>
          <w:color w:val="000000"/>
          <w:kern w:val="2"/>
          <w:sz w:val="32"/>
          <w:szCs w:val="32"/>
          <w:lang w:val="en-US" w:eastAsia="zh-CN"/>
        </w:rPr>
        <w:t>研究生会</w:t>
      </w:r>
      <w:r>
        <w:rPr>
          <w:rFonts w:hint="eastAsia" w:ascii="Times New Roman" w:hAnsi="Times New Roman" w:eastAsia="方正仿宋_GBK"/>
          <w:color w:val="000000"/>
          <w:kern w:val="2"/>
          <w:sz w:val="32"/>
          <w:szCs w:val="32"/>
          <w:lang w:val="en-US" w:eastAsia="zh-CN"/>
        </w:rPr>
        <w:t>）</w:t>
      </w:r>
      <w:r>
        <w:rPr>
          <w:rFonts w:hint="default" w:ascii="Times New Roman" w:hAnsi="Times New Roman" w:eastAsia="方正仿宋_GBK"/>
          <w:color w:val="000000"/>
          <w:kern w:val="2"/>
          <w:sz w:val="32"/>
          <w:szCs w:val="32"/>
          <w:lang w:val="en-US" w:eastAsia="zh-CN"/>
        </w:rPr>
        <w:t>改革成果的若干措施</w:t>
      </w:r>
      <w:r>
        <w:rPr>
          <w:rFonts w:hint="eastAsia" w:ascii="Times New Roman" w:hAnsi="Times New Roman" w:eastAsia="方正仿宋_GBK"/>
          <w:color w:val="000000"/>
          <w:kern w:val="2"/>
          <w:sz w:val="32"/>
          <w:szCs w:val="32"/>
          <w:lang w:val="en-US" w:eastAsia="zh-CN"/>
        </w:rPr>
        <w:t>（</w:t>
      </w:r>
      <w:r>
        <w:rPr>
          <w:rFonts w:hint="default" w:ascii="Times New Roman" w:hAnsi="Times New Roman" w:eastAsia="方正仿宋_GBK"/>
          <w:color w:val="000000"/>
          <w:kern w:val="2"/>
          <w:sz w:val="32"/>
          <w:szCs w:val="32"/>
          <w:lang w:val="en-US" w:eastAsia="zh-CN"/>
        </w:rPr>
        <w:t>2023年2月</w:t>
      </w:r>
      <w:r>
        <w:rPr>
          <w:rFonts w:hint="eastAsia" w:ascii="Times New Roman" w:hAnsi="Times New Roman" w:eastAsia="方正仿宋_GBK"/>
          <w:color w:val="000000"/>
          <w:kern w:val="2"/>
          <w:sz w:val="32"/>
          <w:szCs w:val="32"/>
          <w:lang w:val="en-US"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kern w:val="2"/>
          <w:sz w:val="32"/>
          <w:szCs w:val="32"/>
          <w:lang w:val="en-US" w:eastAsia="zh-CN"/>
        </w:rPr>
      </w:pPr>
      <w:r>
        <w:rPr>
          <w:rFonts w:hint="default" w:ascii="Times New Roman" w:hAnsi="Times New Roman" w:eastAsia="方正仿宋_GBK"/>
          <w:color w:val="000000"/>
          <w:kern w:val="2"/>
          <w:sz w:val="32"/>
          <w:szCs w:val="32"/>
          <w:lang w:val="en-US" w:eastAsia="zh-CN"/>
        </w:rPr>
        <w:t>38.普通高等学校学生</w:t>
      </w:r>
      <w:r>
        <w:rPr>
          <w:rFonts w:hint="eastAsia" w:ascii="Times New Roman" w:hAnsi="Times New Roman" w:eastAsia="方正仿宋_GBK"/>
          <w:color w:val="000000"/>
          <w:kern w:val="2"/>
          <w:sz w:val="32"/>
          <w:szCs w:val="32"/>
          <w:lang w:val="en-US" w:eastAsia="zh-CN"/>
        </w:rPr>
        <w:t>（</w:t>
      </w:r>
      <w:r>
        <w:rPr>
          <w:rFonts w:hint="default" w:ascii="Times New Roman" w:hAnsi="Times New Roman" w:eastAsia="方正仿宋_GBK"/>
          <w:color w:val="000000"/>
          <w:kern w:val="2"/>
          <w:sz w:val="32"/>
          <w:szCs w:val="32"/>
          <w:lang w:val="en-US" w:eastAsia="zh-CN"/>
        </w:rPr>
        <w:t>研究生</w:t>
      </w:r>
      <w:r>
        <w:rPr>
          <w:rFonts w:hint="eastAsia" w:ascii="Times New Roman" w:hAnsi="Times New Roman" w:eastAsia="方正仿宋_GBK"/>
          <w:color w:val="000000"/>
          <w:kern w:val="2"/>
          <w:sz w:val="32"/>
          <w:szCs w:val="32"/>
          <w:lang w:val="en-US" w:eastAsia="zh-CN"/>
        </w:rPr>
        <w:t>）</w:t>
      </w:r>
      <w:r>
        <w:rPr>
          <w:rFonts w:hint="default" w:ascii="Times New Roman" w:hAnsi="Times New Roman" w:eastAsia="方正仿宋_GBK"/>
          <w:color w:val="000000"/>
          <w:kern w:val="2"/>
          <w:sz w:val="32"/>
          <w:szCs w:val="32"/>
          <w:lang w:val="en-US" w:eastAsia="zh-CN"/>
        </w:rPr>
        <w:t>代表大会工作规定</w:t>
      </w:r>
      <w:r>
        <w:rPr>
          <w:rFonts w:hint="eastAsia" w:ascii="Times New Roman" w:hAnsi="Times New Roman" w:eastAsia="方正仿宋_GBK"/>
          <w:color w:val="000000"/>
          <w:kern w:val="2"/>
          <w:sz w:val="32"/>
          <w:szCs w:val="32"/>
          <w:lang w:val="en-US" w:eastAsia="zh-CN"/>
        </w:rPr>
        <w:t>（2021年4月）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kern w:val="2"/>
          <w:sz w:val="32"/>
          <w:szCs w:val="32"/>
          <w:lang w:val="en-US" w:eastAsia="zh-CN"/>
        </w:rPr>
      </w:pPr>
      <w:r>
        <w:rPr>
          <w:rFonts w:hint="default" w:ascii="Times New Roman" w:hAnsi="Times New Roman" w:eastAsia="方正仿宋_GBK"/>
          <w:color w:val="000000"/>
          <w:kern w:val="2"/>
          <w:sz w:val="32"/>
          <w:szCs w:val="32"/>
          <w:lang w:val="en-US" w:eastAsia="zh-CN"/>
        </w:rPr>
        <w:t>39.加强和改进新时代学联学生会工作实施方案</w:t>
      </w:r>
      <w:r>
        <w:rPr>
          <w:rFonts w:hint="eastAsia" w:ascii="Times New Roman" w:hAnsi="Times New Roman" w:eastAsia="方正仿宋_GBK"/>
          <w:color w:val="000000"/>
          <w:kern w:val="2"/>
          <w:sz w:val="32"/>
          <w:szCs w:val="32"/>
          <w:lang w:val="en-US" w:eastAsia="zh-CN"/>
        </w:rPr>
        <w:t>（2021年2月）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kern w:val="2"/>
          <w:sz w:val="32"/>
          <w:szCs w:val="32"/>
          <w:lang w:val="en-US" w:eastAsia="zh-CN"/>
        </w:rPr>
      </w:pPr>
      <w:r>
        <w:rPr>
          <w:rFonts w:hint="default" w:ascii="Times New Roman" w:hAnsi="Times New Roman" w:eastAsia="方正仿宋_GBK"/>
          <w:color w:val="000000"/>
          <w:kern w:val="2"/>
          <w:sz w:val="32"/>
          <w:szCs w:val="32"/>
          <w:lang w:val="en-US" w:eastAsia="zh-CN"/>
        </w:rPr>
        <w:t>40.关于学联学生会工作人员改进作风服务同学的若干规定</w:t>
      </w:r>
      <w:r>
        <w:rPr>
          <w:rFonts w:hint="eastAsia" w:ascii="Times New Roman" w:hAnsi="Times New Roman" w:eastAsia="方正仿宋_GBK"/>
          <w:color w:val="000000"/>
          <w:kern w:val="2"/>
          <w:sz w:val="32"/>
          <w:szCs w:val="32"/>
          <w:lang w:val="en-US" w:eastAsia="zh-CN"/>
        </w:rPr>
        <w:t>（2020年9月）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kern w:val="2"/>
          <w:sz w:val="32"/>
          <w:szCs w:val="32"/>
          <w:lang w:val="en-US" w:eastAsia="zh-CN"/>
        </w:rPr>
      </w:pPr>
      <w:r>
        <w:rPr>
          <w:rFonts w:hint="default" w:ascii="Times New Roman" w:hAnsi="Times New Roman" w:eastAsia="方正仿宋_GBK"/>
          <w:color w:val="000000"/>
          <w:kern w:val="2"/>
          <w:sz w:val="32"/>
          <w:szCs w:val="32"/>
          <w:lang w:val="en-US" w:eastAsia="zh-CN"/>
        </w:rPr>
        <w:t>41.深化学校共青团改革的若</w:t>
      </w:r>
      <w:r>
        <w:rPr>
          <w:rFonts w:hint="eastAsia" w:ascii="Times New Roman" w:hAnsi="Times New Roman" w:eastAsia="方正仿宋_GBK"/>
          <w:color w:val="000000"/>
          <w:kern w:val="2"/>
          <w:sz w:val="32"/>
          <w:szCs w:val="32"/>
          <w:lang w:val="en-US" w:eastAsia="zh-CN"/>
        </w:rPr>
        <w:t>干</w:t>
      </w:r>
      <w:r>
        <w:rPr>
          <w:rFonts w:hint="default" w:ascii="Times New Roman" w:hAnsi="Times New Roman" w:eastAsia="方正仿宋_GBK"/>
          <w:color w:val="000000"/>
          <w:kern w:val="2"/>
          <w:sz w:val="32"/>
          <w:szCs w:val="32"/>
          <w:lang w:val="en-US" w:eastAsia="zh-CN"/>
        </w:rPr>
        <w:t>措施</w:t>
      </w:r>
      <w:r>
        <w:rPr>
          <w:rFonts w:hint="eastAsia" w:ascii="Times New Roman" w:hAnsi="Times New Roman" w:eastAsia="方正仿宋_GBK"/>
          <w:color w:val="000000"/>
          <w:kern w:val="2"/>
          <w:sz w:val="32"/>
          <w:szCs w:val="32"/>
          <w:lang w:val="en-US" w:eastAsia="zh-CN"/>
        </w:rPr>
        <w:t>（2020年6月）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olor w:val="000000"/>
          <w:kern w:val="2"/>
          <w:sz w:val="32"/>
          <w:szCs w:val="32"/>
          <w:lang w:val="en-US" w:eastAsia="zh-CN"/>
        </w:rPr>
      </w:pPr>
      <w:r>
        <w:rPr>
          <w:rFonts w:hint="default" w:ascii="Times New Roman" w:hAnsi="Times New Roman" w:eastAsia="方正仿宋_GBK"/>
          <w:color w:val="000000"/>
          <w:kern w:val="2"/>
          <w:sz w:val="32"/>
          <w:szCs w:val="32"/>
          <w:lang w:val="en-US" w:eastAsia="zh-CN"/>
        </w:rPr>
        <w:t xml:space="preserve">42.关于落实共青团和学联对高校学生会 </w:t>
      </w:r>
      <w:r>
        <w:rPr>
          <w:rFonts w:hint="eastAsia" w:ascii="Times New Roman" w:hAnsi="Times New Roman" w:eastAsia="方正仿宋_GBK"/>
          <w:color w:val="000000"/>
          <w:kern w:val="2"/>
          <w:sz w:val="32"/>
          <w:szCs w:val="32"/>
          <w:lang w:val="en-US" w:eastAsia="zh-CN"/>
        </w:rPr>
        <w:t>（</w:t>
      </w:r>
      <w:r>
        <w:rPr>
          <w:rFonts w:hint="default" w:ascii="Times New Roman" w:hAnsi="Times New Roman" w:eastAsia="方正仿宋_GBK"/>
          <w:color w:val="000000"/>
          <w:kern w:val="2"/>
          <w:sz w:val="32"/>
          <w:szCs w:val="32"/>
          <w:lang w:val="en-US" w:eastAsia="zh-CN"/>
        </w:rPr>
        <w:t>研究生会</w:t>
      </w:r>
      <w:r>
        <w:rPr>
          <w:rFonts w:hint="eastAsia" w:ascii="Times New Roman" w:hAnsi="Times New Roman" w:eastAsia="方正仿宋_GBK"/>
          <w:color w:val="000000"/>
          <w:kern w:val="2"/>
          <w:sz w:val="32"/>
          <w:szCs w:val="32"/>
          <w:lang w:val="en-US" w:eastAsia="zh-CN"/>
        </w:rPr>
        <w:t>）</w:t>
      </w:r>
      <w:r>
        <w:rPr>
          <w:rFonts w:hint="default" w:ascii="Times New Roman" w:hAnsi="Times New Roman" w:eastAsia="方正仿宋_GBK"/>
          <w:color w:val="000000"/>
          <w:kern w:val="2"/>
          <w:sz w:val="32"/>
          <w:szCs w:val="32"/>
          <w:lang w:val="en-US" w:eastAsia="zh-CN"/>
        </w:rPr>
        <w:t xml:space="preserve"> 指导管理责任的若干规定</w:t>
      </w:r>
      <w:r>
        <w:rPr>
          <w:rFonts w:hint="eastAsia" w:ascii="Times New Roman" w:hAnsi="Times New Roman" w:eastAsia="方正仿宋_GBK"/>
          <w:color w:val="000000"/>
          <w:kern w:val="2"/>
          <w:sz w:val="32"/>
          <w:szCs w:val="32"/>
          <w:lang w:val="en-US" w:eastAsia="zh-CN"/>
        </w:rPr>
        <w:t>（2020年4月）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olor w:val="000000"/>
          <w:kern w:val="2"/>
          <w:sz w:val="32"/>
          <w:szCs w:val="32"/>
          <w:lang w:val="en-US" w:eastAsia="zh-CN"/>
        </w:rPr>
      </w:pPr>
      <w:r>
        <w:rPr>
          <w:rFonts w:hint="default" w:ascii="Times New Roman" w:hAnsi="Times New Roman" w:eastAsia="方正仿宋_GBK"/>
          <w:color w:val="000000"/>
          <w:kern w:val="2"/>
          <w:sz w:val="32"/>
          <w:szCs w:val="32"/>
          <w:lang w:val="en-US" w:eastAsia="zh-CN"/>
        </w:rPr>
        <w:t>43.中国共产主义青年团团旗</w:t>
      </w:r>
      <w:r>
        <w:rPr>
          <w:rFonts w:hint="eastAsia" w:ascii="Times New Roman" w:hAnsi="Times New Roman" w:eastAsia="方正仿宋_GBK"/>
          <w:color w:val="000000"/>
          <w:kern w:val="2"/>
          <w:sz w:val="32"/>
          <w:szCs w:val="32"/>
          <w:lang w:val="en-US" w:eastAsia="zh-CN"/>
        </w:rPr>
        <w:t>、</w:t>
      </w:r>
      <w:r>
        <w:rPr>
          <w:rFonts w:hint="default" w:ascii="Times New Roman" w:hAnsi="Times New Roman" w:eastAsia="方正仿宋_GBK"/>
          <w:color w:val="000000"/>
          <w:kern w:val="2"/>
          <w:sz w:val="32"/>
          <w:szCs w:val="32"/>
          <w:lang w:val="en-US" w:eastAsia="zh-CN"/>
        </w:rPr>
        <w:t>团徽</w:t>
      </w:r>
      <w:r>
        <w:rPr>
          <w:rFonts w:hint="eastAsia" w:ascii="Times New Roman" w:hAnsi="Times New Roman" w:eastAsia="方正仿宋_GBK"/>
          <w:color w:val="000000"/>
          <w:kern w:val="2"/>
          <w:sz w:val="32"/>
          <w:szCs w:val="32"/>
          <w:lang w:val="en-US" w:eastAsia="zh-CN"/>
        </w:rPr>
        <w:t>、</w:t>
      </w:r>
      <w:r>
        <w:rPr>
          <w:rFonts w:hint="default" w:ascii="Times New Roman" w:hAnsi="Times New Roman" w:eastAsia="方正仿宋_GBK"/>
          <w:color w:val="000000"/>
          <w:kern w:val="2"/>
          <w:sz w:val="32"/>
          <w:szCs w:val="32"/>
          <w:lang w:val="en-US" w:eastAsia="zh-CN"/>
        </w:rPr>
        <w:t>团歌制作使用管理规定（中青发〔2018〕12号）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olor w:val="000000"/>
          <w:kern w:val="2"/>
          <w:sz w:val="32"/>
          <w:szCs w:val="32"/>
          <w:lang w:val="en-US" w:eastAsia="zh-CN"/>
        </w:rPr>
      </w:pPr>
      <w:r>
        <w:rPr>
          <w:rFonts w:hint="eastAsia" w:ascii="Times New Roman" w:hAnsi="Times New Roman" w:eastAsia="方正仿宋_GBK"/>
          <w:color w:val="000000"/>
          <w:kern w:val="2"/>
          <w:sz w:val="32"/>
          <w:szCs w:val="32"/>
          <w:lang w:val="en-US" w:eastAsia="zh-CN"/>
        </w:rPr>
        <w:t>44.《南京大学“奋进行动”实施方案》（2023年3月）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olor w:val="000000"/>
          <w:kern w:val="2"/>
          <w:sz w:val="32"/>
          <w:szCs w:val="32"/>
          <w:lang w:val="en-US" w:eastAsia="zh-CN"/>
        </w:rPr>
      </w:pPr>
      <w:r>
        <w:rPr>
          <w:rFonts w:hint="eastAsia" w:ascii="Times New Roman" w:hAnsi="Times New Roman" w:eastAsia="方正仿宋_GBK"/>
          <w:color w:val="000000"/>
          <w:kern w:val="2"/>
          <w:sz w:val="32"/>
          <w:szCs w:val="32"/>
          <w:lang w:val="en-US" w:eastAsia="zh-CN"/>
        </w:rPr>
        <w:t>45.《</w:t>
      </w:r>
      <w:r>
        <w:rPr>
          <w:rFonts w:hint="default" w:ascii="Times New Roman" w:hAnsi="Times New Roman" w:eastAsia="方正仿宋_GBK"/>
          <w:color w:val="000000"/>
          <w:kern w:val="2"/>
          <w:sz w:val="32"/>
          <w:szCs w:val="32"/>
          <w:lang w:val="en-US" w:eastAsia="zh-CN"/>
        </w:rPr>
        <w:t>南大青年落实</w:t>
      </w:r>
      <w:r>
        <w:rPr>
          <w:rFonts w:hint="eastAsia" w:ascii="Times New Roman" w:hAnsi="Times New Roman" w:eastAsia="方正仿宋_GBK"/>
          <w:color w:val="000000"/>
          <w:kern w:val="2"/>
          <w:sz w:val="32"/>
          <w:szCs w:val="32"/>
          <w:lang w:val="en-US" w:eastAsia="zh-CN"/>
        </w:rPr>
        <w:t>“</w:t>
      </w:r>
      <w:r>
        <w:rPr>
          <w:rFonts w:hint="default" w:ascii="Times New Roman" w:hAnsi="Times New Roman" w:eastAsia="方正仿宋_GBK"/>
          <w:color w:val="000000"/>
          <w:kern w:val="2"/>
          <w:sz w:val="32"/>
          <w:szCs w:val="32"/>
          <w:lang w:val="en-US" w:eastAsia="zh-CN"/>
        </w:rPr>
        <w:t>奋进行动</w:t>
      </w:r>
      <w:r>
        <w:rPr>
          <w:rFonts w:hint="eastAsia" w:ascii="Times New Roman" w:hAnsi="Times New Roman" w:eastAsia="方正仿宋_GBK"/>
          <w:color w:val="000000"/>
          <w:kern w:val="2"/>
          <w:sz w:val="32"/>
          <w:szCs w:val="32"/>
          <w:lang w:val="en-US" w:eastAsia="zh-CN"/>
        </w:rPr>
        <w:t>”</w:t>
      </w:r>
      <w:r>
        <w:rPr>
          <w:rFonts w:hint="default" w:ascii="Times New Roman" w:hAnsi="Times New Roman" w:eastAsia="方正仿宋_GBK"/>
          <w:color w:val="000000"/>
          <w:kern w:val="2"/>
          <w:sz w:val="32"/>
          <w:szCs w:val="32"/>
          <w:lang w:val="en-US" w:eastAsia="zh-CN"/>
        </w:rPr>
        <w:t>细化方案</w:t>
      </w:r>
      <w:r>
        <w:rPr>
          <w:rFonts w:hint="eastAsia" w:ascii="Times New Roman" w:hAnsi="Times New Roman" w:eastAsia="方正仿宋_GBK"/>
          <w:color w:val="000000"/>
          <w:kern w:val="2"/>
          <w:sz w:val="32"/>
          <w:szCs w:val="32"/>
          <w:lang w:val="en-US" w:eastAsia="zh-CN"/>
        </w:rPr>
        <w:t>》（2023年3月）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olor w:val="000000"/>
          <w:kern w:val="2"/>
          <w:sz w:val="32"/>
          <w:szCs w:val="32"/>
          <w:lang w:val="en-US" w:eastAsia="zh-CN"/>
        </w:rPr>
      </w:pPr>
      <w:r>
        <w:rPr>
          <w:rFonts w:hint="eastAsia" w:ascii="Times New Roman" w:hAnsi="Times New Roman" w:eastAsia="方正仿宋_GBK"/>
          <w:color w:val="000000"/>
          <w:kern w:val="2"/>
          <w:sz w:val="32"/>
          <w:szCs w:val="32"/>
          <w:lang w:val="en-US" w:eastAsia="zh-CN"/>
        </w:rPr>
        <w:t>46.</w:t>
      </w:r>
      <w:r>
        <w:rPr>
          <w:rFonts w:hint="default" w:ascii="Times New Roman" w:hAnsi="Times New Roman" w:eastAsia="方正仿宋_GBK"/>
          <w:color w:val="000000"/>
          <w:kern w:val="2"/>
          <w:sz w:val="32"/>
          <w:szCs w:val="32"/>
          <w:lang w:val="en-US" w:eastAsia="zh-CN"/>
        </w:rPr>
        <w:t xml:space="preserve">《金陵大学史》（南京大学出版社）（图书馆可借 </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olor w:val="000000"/>
          <w:kern w:val="2"/>
          <w:sz w:val="32"/>
          <w:szCs w:val="32"/>
          <w:lang w:val="en-US" w:eastAsia="zh-CN"/>
        </w:rPr>
      </w:pPr>
      <w:r>
        <w:rPr>
          <w:rFonts w:hint="eastAsia" w:ascii="Times New Roman" w:hAnsi="Times New Roman" w:eastAsia="方正仿宋_GBK"/>
          <w:color w:val="000000"/>
          <w:kern w:val="2"/>
          <w:sz w:val="32"/>
          <w:szCs w:val="32"/>
          <w:lang w:val="en-US" w:eastAsia="zh-CN"/>
        </w:rPr>
        <w:t xml:space="preserve">阅电子版）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lang w:val="en-US" w:eastAsia="zh-CN"/>
        </w:rPr>
        <w:t xml:space="preserve">47.《南京大学百年史》（南京大学出版社）（图书馆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lang w:val="en-US" w:eastAsia="zh-CN"/>
        </w:rPr>
        <w:t>可借阅电子版）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olor w:val="000000"/>
          <w:kern w:val="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1" w:fontKey="{B87F72A8-08CC-489C-9FAD-6B476225592A}"/>
  </w:font>
  <w:font w:name="方正仿宋_GBK">
    <w:panose1 w:val="02000000000000000000"/>
    <w:charset w:val="86"/>
    <w:family w:val="script"/>
    <w:pitch w:val="default"/>
    <w:sig w:usb0="A00002BF" w:usb1="38CF7CFA" w:usb2="00082016" w:usb3="00000000" w:csb0="00040001" w:csb1="00000000"/>
    <w:embedRegular r:id="rId2" w:fontKey="{7D7ABD60-BC5D-40C1-A806-E6F88D02FBE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NjY5ZmU3YzIxOGNkNTczNWNkNjMzNjc1MTM0YzEifQ=="/>
  </w:docVars>
  <w:rsids>
    <w:rsidRoot w:val="59AD6167"/>
    <w:rsid w:val="0C970968"/>
    <w:rsid w:val="59AD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szCs w:val="24"/>
    </w:rPr>
  </w:style>
  <w:style w:type="paragraph" w:styleId="3">
    <w:name w:val="Body Text Indent"/>
    <w:basedOn w:val="1"/>
    <w:semiHidden/>
    <w:unhideWhenUsed/>
    <w:qFormat/>
    <w:uiPriority w:val="99"/>
    <w:pPr>
      <w:spacing w:after="120"/>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rFonts w:ascii="Verdana" w:hAnsi="Verdana" w:cs="Times New Roman"/>
      <w:b/>
      <w:bCs/>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2023-04-21T03:19:00Z</dcterms:created>
  <dc:creator>Zer</dc:creator>
  <cp:lastModifiedBy>Zer</cp:lastModifiedBy>
  <dcterms:modified xsi:type="dcterms:W3CDTF">2023-04-21T05:38:07Z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43504D1423E24EBABF3D96B2FFA76FD2_11</vt:lpwstr>
  </property>
</Properties>
</file>