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66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  <w:t>附件1</w:t>
      </w:r>
    </w:p>
    <w:p w14:paraId="737DC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“井冈情·中国梦”2025年全国大学生暑期</w:t>
      </w:r>
    </w:p>
    <w:p w14:paraId="4D9A5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社会实践专项行动“好课题”征集参考方向</w:t>
      </w:r>
    </w:p>
    <w:p w14:paraId="2E4674FD">
      <w:pPr>
        <w:spacing w:line="560" w:lineRule="exact"/>
        <w:rPr>
          <w:rFonts w:eastAsia="宋体" w:cs="Times New Roman"/>
        </w:rPr>
      </w:pPr>
    </w:p>
    <w:p w14:paraId="26E84CB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right="0" w:rightChars="0" w:firstLine="300" w:firstLineChars="100"/>
        <w:jc w:val="left"/>
        <w:textAlignment w:val="auto"/>
        <w:rPr>
          <w:rFonts w:hint="eastAsia" w:ascii="方正公文黑体" w:hAnsi="方正公文黑体" w:eastAsia="方正公文黑体" w:cs="方正公文黑体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一、</w:t>
      </w: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红色文化理论体系构建与历史叙事重构 </w:t>
      </w:r>
    </w:p>
    <w:p w14:paraId="3DE7902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马克思主义中国化“两个结合”理论发轫研究——以井冈山时期为中心的考察 </w:t>
      </w:r>
    </w:p>
    <w:p w14:paraId="2732F84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重大历史事件当代价值阐释：三湾改编与新型军队组织形态建构研究</w:t>
      </w:r>
    </w:p>
    <w:p w14:paraId="2E2ED08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井冈山时期纪律建设范式的生成逻辑及当代镜鉴 </w:t>
      </w:r>
    </w:p>
    <w:p w14:paraId="6600E55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毛泽东“上山”思想的实践哲学与革命道路选择研究 </w:t>
      </w:r>
    </w:p>
    <w:p w14:paraId="3351AF9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spacing w:val="-11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-11"/>
          <w:sz w:val="30"/>
          <w:szCs w:val="30"/>
          <w:shd w:val="clear" w:color="auto" w:fill="FFFFFF"/>
          <w:lang w:val="en-US" w:eastAsia="zh-CN"/>
        </w:rPr>
        <w:t>苏区共产主义儿童团组织史料数据库建设研究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spacing w:val="-11"/>
          <w:sz w:val="30"/>
          <w:szCs w:val="30"/>
          <w:shd w:val="clear" w:color="auto" w:fill="FFFFFF"/>
          <w:lang w:val="en-US" w:eastAsia="zh-CN"/>
        </w:rPr>
        <w:t xml:space="preserve">（1927-1930） </w:t>
      </w:r>
    </w:p>
    <w:p w14:paraId="0FD7752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红色文化谱系构建：井冈山革命文化与传统文化耦合机制研究 </w:t>
      </w:r>
    </w:p>
    <w:p w14:paraId="61F9A45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井冈山斗争时期红色金融文献整理与货币政策创新研究 </w:t>
      </w:r>
    </w:p>
    <w:p w14:paraId="703E307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历史自信生成机制研究：革命传统教育的文化认同功能探析</w:t>
      </w:r>
    </w:p>
    <w:p w14:paraId="157C75C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井冈山斗争时期管理智慧在现代企业治理中的迁移研究</w:t>
      </w:r>
    </w:p>
    <w:p w14:paraId="147A48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400" w:leftChars="0"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二、红色教育创新体系与协同育人机制研究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7725FF0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具身认知理论视域下红色教育体验式教学模式构建 </w:t>
      </w:r>
    </w:p>
    <w:p w14:paraId="4B7966E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基于历史情境模拟的团队建设课程开发——以井冈山斗争史为例 </w:t>
      </w:r>
    </w:p>
    <w:p w14:paraId="5BDBE84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青少年红色文化解说体系构建与传播效能研究</w:t>
      </w:r>
    </w:p>
    <w:p w14:paraId="3B783D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400" w:leftChars="0"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（或：适用于青少年的井冈山红色景点讲解词撰写） </w:t>
      </w:r>
    </w:p>
    <w:p w14:paraId="2632BDA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沉浸式教学场域构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建：AR技术在革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命传统教育中的应用</w:t>
      </w:r>
    </w:p>
    <w:p w14:paraId="2E0EC3A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井冈山斗争重大革命历史题材动漫、绘本创作</w:t>
      </w:r>
    </w:p>
    <w:p w14:paraId="007438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400" w:leftChars="0"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（或：融合井冈山元素的重要节日系列海报设计） </w:t>
      </w:r>
    </w:p>
    <w:p w14:paraId="19728E7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饮食文化符号在革命传统教育中的转化应用研究 </w:t>
      </w:r>
    </w:p>
    <w:p w14:paraId="041FFAE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革命历史地理信息系统（HGIS）构建与教学应用 </w:t>
      </w:r>
    </w:p>
    <w:p w14:paraId="220FA6B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红色文创产品开发的双效统一机制研究</w:t>
      </w:r>
    </w:p>
    <w:p w14:paraId="5BF533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right="0" w:rightChars="0" w:firstLine="30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（或：庆祝井冈山革命根据地创建100周年文化产品创意设计）</w:t>
      </w:r>
    </w:p>
    <w:p w14:paraId="77550CC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红色文化视域下“井冈韵律”健身体系创编研究</w:t>
      </w:r>
    </w:p>
    <w:p w14:paraId="2781D0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400" w:leftChars="0"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（或：“井冈风”室内韵律操创编）</w:t>
      </w:r>
    </w:p>
    <w:p w14:paraId="0DFC69D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井冈山斗争时期军事智慧在当代国防教育中的转化路径</w:t>
      </w:r>
    </w:p>
    <w:p w14:paraId="11E0F2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400" w:leftChars="0" w:right="0" w:rightChars="0"/>
        <w:jc w:val="left"/>
        <w:textAlignment w:val="auto"/>
        <w:rPr>
          <w:rFonts w:hint="eastAsia" w:ascii="方正公文黑体" w:hAnsi="方正公文黑体" w:eastAsia="方正公文黑体" w:cs="方正公文黑体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三、</w:t>
      </w: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红色文化传播效能提升与话语体系创新 </w:t>
      </w:r>
    </w:p>
    <w:p w14:paraId="136A670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</w:rPr>
        <w:t>百年节点视阈中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井冈山精神传承创新体系构建研究</w:t>
      </w:r>
    </w:p>
    <w:p w14:paraId="23803A1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多媒介融合视域下红色文化传播矩阵构建研究</w:t>
      </w:r>
    </w:p>
    <w:p w14:paraId="60E0B77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红色文化符号的当代转译与接受效应研究</w:t>
      </w:r>
    </w:p>
    <w:p w14:paraId="036673D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知识青年革命信仰形成机制研究——基于参加井冈山斗争大学生的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</w:rPr>
        <w:t>革命生涯史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考察 </w:t>
      </w:r>
    </w:p>
    <w:p w14:paraId="5C7E068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革命道路比较研究：井冈山经验与国际共运史对话</w:t>
      </w:r>
    </w:p>
    <w:p w14:paraId="38E9EB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400" w:leftChars="0"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四、数字赋能红色文化创新发展研究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53BB4D5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虚拟仿真技术在党史军史教育中的应用——黄洋界保卫战VR场景构建 </w:t>
      </w:r>
    </w:p>
    <w:p w14:paraId="166EF8D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人工智能辅助的历史人物形象数字化重构研究</w:t>
      </w:r>
    </w:p>
    <w:p w14:paraId="7A9540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right="0" w:rightChars="0" w:firstLine="30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（或：用AI唤醒红色记忆——创建井冈山革命根据地代表人物3D动态化） </w:t>
      </w:r>
    </w:p>
    <w:p w14:paraId="5368F81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多语种井冈山红色文化智慧导览系统开发研究</w:t>
      </w:r>
    </w:p>
    <w:p w14:paraId="4EB7A57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红色音乐文化创新传播研究——“爱在井冈”校园歌曲创作与传播实践 </w:t>
      </w:r>
    </w:p>
    <w:p w14:paraId="7265BB4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剧本杀的青年亚文化传播机制研究</w:t>
      </w:r>
    </w:p>
    <w:p w14:paraId="2011B4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right="0" w:rightChars="0" w:firstLine="30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（或：“激流归大海”红色剧本绎创作——基于井冈山斗争史）</w:t>
      </w:r>
    </w:p>
    <w:p w14:paraId="5BD3F7F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“上井冈，得胜利”小红军微信表情包设计</w:t>
      </w:r>
    </w:p>
    <w:p w14:paraId="0315C6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400" w:leftChars="0" w:right="0" w:rightChars="0"/>
        <w:jc w:val="lef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（或：Z世代语境下“数字小红军”IP设计）</w:t>
      </w:r>
    </w:p>
    <w:p w14:paraId="33A36D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400" w:leftChars="0"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五、红色资源活化利用与乡村振兴融合发展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01981D1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地理标志产品赋能乡村振兴路径研究——以“井冈山”品牌为例 </w:t>
      </w:r>
    </w:p>
    <w:p w14:paraId="091BDE2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红色文化遗产保护利用的可持续发展模式研究</w:t>
      </w:r>
    </w:p>
    <w:p w14:paraId="2810D94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井冈山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非遗数字化保护与文旅融合创新研究 </w:t>
      </w:r>
    </w:p>
    <w:p w14:paraId="5A81987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 xml:space="preserve">新时代井冈山农村基层党组织治理能力提升路径研究 </w:t>
      </w:r>
    </w:p>
    <w:p w14:paraId="28CEF7F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rightChars="0" w:firstLine="400" w:firstLineChars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0"/>
          <w:szCs w:val="30"/>
          <w:shd w:val="clear" w:color="auto" w:fill="FFFFFF"/>
          <w:lang w:val="en-US" w:eastAsia="zh-CN"/>
        </w:rPr>
        <w:t>井冈山红色旅游业态创新升级探究</w:t>
      </w:r>
    </w:p>
    <w:p w14:paraId="12A218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9B00E7-BF70-46D1-A4EA-CD86F029575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B3C6E68-82E9-4799-A986-F6A7132ED78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A03CC16-AA29-4573-98FF-8099BD9784D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4" w:fontKey="{B9E59352-D7D0-4A06-B29A-9254B45DE2E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07B5D16-8048-4A69-AE54-AFD83AA5555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4A29A1C4-EB1A-4590-9696-D8836F3A02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09E62"/>
    <w:multiLevelType w:val="singleLevel"/>
    <w:tmpl w:val="44809E6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kwZDBlNzQ5ZWU5ZjQxZmQ0NjNmNjc4MzZjYTkifQ=="/>
  </w:docVars>
  <w:rsids>
    <w:rsidRoot w:val="7EA8121D"/>
    <w:rsid w:val="08514A4D"/>
    <w:rsid w:val="27754D03"/>
    <w:rsid w:val="7EA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791</Characters>
  <Lines>0</Lines>
  <Paragraphs>0</Paragraphs>
  <TotalTime>0</TotalTime>
  <ScaleCrop>false</ScaleCrop>
  <LinksUpToDate>false</LinksUpToDate>
  <CharactersWithSpaces>794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2024-06-03T03:22:00Z</dcterms:created>
  <dc:creator>TOM</dc:creator>
  <cp:lastModifiedBy>胡志成</cp:lastModifiedBy>
  <dcterms:modified xsi:type="dcterms:W3CDTF">2025-05-26T05:30:22Z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F064B128A40D4CD491526E158F9B1227_13</vt:lpwstr>
  </property>
  <property fmtid="{D5CDD505-2E9C-101B-9397-08002B2CF9AE}" pid="4" name="KSOTemplateDocerSaveRecord">
    <vt:lpwstr>eyJoZGlkIjoiMzEwNTM5NzYwMDRjMzkwZTVkZjY2ODkwMGIxNGU0OTUiLCJ1c2VySWQiOiIzMjg5MjYzNTAifQ==</vt:lpwstr>
  </property>
</Properties>
</file>