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附</w:t>
      </w:r>
      <w:r>
        <w:rPr>
          <w:rFonts w:hint="eastAsia" w:ascii="宋体" w:hAnsi="宋体" w:cs="宋体"/>
          <w:b w:val="0"/>
          <w:bCs w:val="0"/>
          <w:sz w:val="44"/>
          <w:szCs w:val="44"/>
          <w:lang w:val="en-US" w:eastAsia="zh-CN"/>
        </w:rPr>
        <w:t xml:space="preserve"> </w:t>
      </w:r>
      <w:r>
        <w:rPr>
          <w:rFonts w:hint="eastAsia" w:ascii="宋体" w:hAnsi="宋体" w:eastAsia="宋体" w:cs="宋体"/>
          <w:b w:val="0"/>
          <w:bCs w:val="0"/>
          <w:sz w:val="44"/>
          <w:szCs w:val="44"/>
          <w:lang w:val="en-US" w:eastAsia="zh-CN"/>
        </w:rPr>
        <w:t>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“筑梦新时代·青春创未来</w:t>
      </w:r>
      <w:bookmarkStart w:id="0" w:name="_GoBack"/>
      <w:bookmarkEnd w:id="0"/>
      <w:r>
        <w:rPr>
          <w:rFonts w:hint="eastAsia" w:ascii="方正小标宋_GBK" w:hAnsi="方正小标宋_GBK" w:eastAsia="方正小标宋_GBK" w:cs="方正小标宋_GBK"/>
          <w:b w:val="0"/>
          <w:bCs w:val="0"/>
          <w:sz w:val="44"/>
          <w:szCs w:val="44"/>
          <w:lang w:val="en-US" w:eastAsia="zh-CN"/>
        </w:rPr>
        <w:t>”线上主题团日系列活动参与流程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各项团日活动依托“钉钉”APP “挑战杯”专属工作台开展。使用本平台前，需先下载电脑端“钉钉”软件、“钉钉”APP，并使用手机号注册钉钉账号。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一、向祖国报到——“挑战杯”社会实践云接力</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（一）材料上传要求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eastAsia" w:ascii="仿宋" w:hAnsi="仿宋" w:eastAsia="仿宋" w:cs="仿宋"/>
          <w:sz w:val="32"/>
          <w:szCs w:val="32"/>
          <w:lang w:val="en-US" w:eastAsia="zh-CN"/>
        </w:rPr>
        <w:t>9月4日前，</w:t>
      </w:r>
      <w:r>
        <w:rPr>
          <w:rFonts w:hint="default" w:ascii="Times New Roman" w:hAnsi="Times New Roman" w:eastAsia="仿宋" w:cs="Times New Roman"/>
          <w:sz w:val="32"/>
          <w:szCs w:val="32"/>
          <w:lang w:val="en-US" w:eastAsia="zh-CN"/>
        </w:rPr>
        <w:t>学生以个人为单位，以“打卡形式”上传赴各地开展的社会实践活动情况，实践地点以区/县为单位，每个实践地限打卡一次。每次打卡需上传实践故事、图片或视频。具体要求如下：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实践故事：描述实践期间的所见所感，内容积极健康向上，需包含实践时间、内容、体会思考等要素。字数为100—200字。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实践图片：需体现实践的具体场景、情节，包含实践人员。需为实践活动原图，不能使用合成图片。同一图片不能重复上传。数量为1—3张，格式为JPG，单张图片不大于3MB。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实践视频：需体现社会实践具体场景、情节，包含实践人员。同一视频不能重复上传。视频大小50M以内，格式为MP4、flv等，分辨率不低于720P，时长15s-30s。如为今年暑期的实践活动，在拍摄视频时可以以“向祖国报到”为主题拍摄视频，示例文字为：我/我们是...，我/我们来自...学校，我/我们在...省.....县....开展....（实践活动），我/我们向祖国报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（二）参与方式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学生在平台注册（具体详见“挑战杯”平台使用指南—观众平台使用指南），进入钉钉工作台，选择“挑战杯”中国大学生创业计划竞赛平台，点击“赛事服务”中 “社会实践云接力材料上传”，上传社会实践作品。所在部门选择“南京大学“挑战杯”创业计划竞赛平台”，校级管理员选择“南京大学龙心悦”。</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二、向梦想出发——“挑战杯”奋斗出彩云分享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月至10月，以“钉钉平台”观看TED演讲、沙龙分享、对话访谈等形式的直播视频。学生在钉钉平台注册后，进入钉钉工作台，选择“挑战杯”中国大学生创业计划竞赛平台，点击“奋斗出彩云分享”活动页面，扫码进入直播间观看视频直播。</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挑战杯·名师大讲堂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eastAsia="仿宋_GB2312"/>
          <w:sz w:val="32"/>
          <w:szCs w:val="32"/>
          <w:lang w:val="en-US" w:eastAsia="zh-CN"/>
        </w:rPr>
      </w:pPr>
      <w:r>
        <w:rPr>
          <w:rFonts w:hint="default" w:ascii="Times New Roman" w:hAnsi="Times New Roman" w:eastAsia="仿宋_GB2312" w:cs="Times New Roman"/>
          <w:sz w:val="32"/>
          <w:szCs w:val="32"/>
          <w:lang w:val="en-US" w:eastAsia="zh-CN"/>
        </w:rPr>
        <w:t>8月至10月，</w:t>
      </w:r>
      <w:r>
        <w:rPr>
          <w:rFonts w:hint="eastAsia" w:eastAsia="仿宋_GB2312"/>
          <w:sz w:val="32"/>
          <w:szCs w:val="32"/>
          <w:lang w:val="en-US" w:eastAsia="zh-CN"/>
        </w:rPr>
        <w:t>在“钉钉”平台注册后，</w:t>
      </w:r>
      <w:r>
        <w:rPr>
          <w:rFonts w:hint="default" w:eastAsia="仿宋_GB2312"/>
          <w:sz w:val="32"/>
          <w:szCs w:val="32"/>
          <w:lang w:val="en-US" w:eastAsia="zh-CN"/>
        </w:rPr>
        <w:t xml:space="preserve">进入钉钉工作台，选择“挑战杯”平台，点击“名师大讲堂”活动页面，扫码进入直播间观看视频直播。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四、挑战杯·畅想2050</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（一）参与方式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default" w:ascii="Times New Roman" w:hAnsi="Times New Roman" w:eastAsia="仿宋" w:cs="Times New Roman"/>
          <w:sz w:val="32"/>
          <w:szCs w:val="32"/>
          <w:lang w:val="en-US" w:eastAsia="zh-CN"/>
        </w:rPr>
        <w:t>8月18日</w:t>
      </w:r>
      <w:r>
        <w:rPr>
          <w:rFonts w:hint="eastAsia" w:ascii="Times New Roman" w:hAnsi="Times New Roman" w:eastAsia="仿宋" w:cs="Times New Roman"/>
          <w:sz w:val="32"/>
          <w:szCs w:val="32"/>
          <w:lang w:val="en-US" w:eastAsia="zh-CN"/>
        </w:rPr>
        <w:t>至</w:t>
      </w:r>
      <w:r>
        <w:rPr>
          <w:rFonts w:hint="default" w:ascii="Times New Roman" w:hAnsi="Times New Roman" w:eastAsia="仿宋" w:cs="Times New Roman"/>
          <w:sz w:val="32"/>
          <w:szCs w:val="32"/>
          <w:lang w:val="en-US" w:eastAsia="zh-CN"/>
        </w:rPr>
        <w:t>9月11日</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在钉钉平台“赛事服务”选择“畅想2050作品上传”提交短视频、漫画（图画）、文本等形式的畅想作品。所在部门选择“南京大学“挑战杯”创业计划竞赛平台”，校级管理员选择“南京大学龙心悦”。</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（二）作品要求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作品应具有较高立意，积极践行社会主义核心价值观，充分展现对中国未来经济、社会、科技、文化等各领域、各行业创新发展的美好期待和畅想；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作品内容切合主题、积极向上，充分彰显新时代大学生良好的精神风貌和以奋斗之我投身强国伟业的坚定决心；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上传作品必须为原创作品，并对作品拥有完整的著作权，保证投稿作品不侵犯他人的著作权、肖像权、名誉权、隐私权等合法权益。</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（三）作品形式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1.短视频。需横屏展示，时长建议1.5分钟以内，分辨率不低于720p，以MP4格式上传；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2.漫画。手绘或电脑绘制均可，作品大小不低于</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1920*1080P，以JPG格式上传；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3.文本。体裁不限，字数不限，以PDF格式上传。</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5AA9A"/>
    <w:multiLevelType w:val="singleLevel"/>
    <w:tmpl w:val="3065AA9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013D2"/>
    <w:rsid w:val="08BC4D48"/>
    <w:rsid w:val="10E57507"/>
    <w:rsid w:val="1EC70510"/>
    <w:rsid w:val="2DD57332"/>
    <w:rsid w:val="51E86D60"/>
    <w:rsid w:val="74AD0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2020-08-29T14:59:00Z</dcterms:created>
  <dc:creator>陈腾飞</dc:creator>
  <cp:lastModifiedBy>飞一般</cp:lastModifiedBy>
  <dcterms:modified xsi:type="dcterms:W3CDTF">2020-08-30T06:05:28Z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