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黑体" w:hAnsi="黑体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附件</w:t>
      </w: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2：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南京大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学第63期入党积极分子培训班</w:t>
      </w:r>
    </w:p>
    <w:p>
      <w:pPr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线上报名操作流程</w:t>
      </w:r>
    </w:p>
    <w:p>
      <w:pPr>
        <w:ind w:firstLine="600" w:firstLineChars="200"/>
        <w:rPr>
          <w:rFonts w:ascii="方正仿宋_GBK" w:hAnsi="方正仿宋_GBK" w:cs="方正仿宋_GBK"/>
          <w:sz w:val="30"/>
          <w:szCs w:val="30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/>
          <w:sz w:val="28"/>
          <w:szCs w:val="28"/>
        </w:rPr>
        <w:t xml:space="preserve">1. </w:t>
      </w:r>
      <w:r>
        <w:rPr>
          <w:rFonts w:hint="eastAsia" w:eastAsia="FZFangSong-Z02" w:cs="Times New Roman"/>
          <w:sz w:val="28"/>
          <w:szCs w:val="28"/>
          <w:lang w:val="en-US" w:eastAsia="zh-CN"/>
        </w:rPr>
        <w:t>符合条件的同学，于4月10日0:00至4月13日23:59，</w:t>
      </w:r>
      <w:r>
        <w:rPr>
          <w:rFonts w:eastAsia="FZFangSong-Z02" w:cs="Times New Roman"/>
          <w:sz w:val="28"/>
          <w:szCs w:val="28"/>
        </w:rPr>
        <w:t>打开南京大学学生第二课堂网站youth.nju.edu.cn（需使用校园网或VPN登录），点击中间“点击登录”按钮。</w:t>
      </w:r>
      <w:bookmarkStart w:id="0" w:name="_GoBack"/>
      <w:bookmarkEnd w:id="0"/>
    </w:p>
    <w:p>
      <w:pPr>
        <w:adjustRightInd w:val="0"/>
        <w:snapToGrid w:val="0"/>
        <w:spacing w:line="360" w:lineRule="auto"/>
        <w:jc w:val="center"/>
        <w:rPr>
          <w:rFonts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0" distR="0">
            <wp:extent cx="5274310" cy="25184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" r="7506" b="7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cs="Times New Roman" w:eastAsiaTheme="minorEastAsia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eastAsia="FZFangSong-Z02" w:cs="Times New Roman"/>
          <w:sz w:val="28"/>
          <w:szCs w:val="28"/>
        </w:rPr>
      </w:pPr>
      <w:r>
        <w:rPr>
          <w:rFonts w:hint="eastAsia" w:eastAsia="FZFangSong-Z02" w:cs="Times New Roman"/>
          <w:sz w:val="28"/>
          <w:szCs w:val="28"/>
        </w:rPr>
        <w:t>2</w:t>
      </w:r>
      <w:r>
        <w:rPr>
          <w:rFonts w:eastAsia="FZFangSong-Z02" w:cs="Times New Roman"/>
          <w:sz w:val="28"/>
          <w:szCs w:val="28"/>
        </w:rPr>
        <w:t xml:space="preserve">. </w:t>
      </w:r>
      <w:r>
        <w:rPr>
          <w:rFonts w:hint="eastAsia" w:eastAsia="FZFangSong-Z02" w:cs="Times New Roman"/>
          <w:sz w:val="28"/>
          <w:szCs w:val="28"/>
        </w:rPr>
        <w:t>输入南京大学统一身份认证账号密码登录。</w:t>
      </w:r>
    </w:p>
    <w:p>
      <w:pPr>
        <w:adjustRightInd w:val="0"/>
        <w:snapToGrid w:val="0"/>
        <w:spacing w:line="360" w:lineRule="auto"/>
        <w:jc w:val="center"/>
        <w:rPr>
          <w:rFonts w:ascii="方正仿宋_GBK" w:hAnsi="方正仿宋_GBK" w:cs="方正仿宋_GBK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4939030" cy="3028950"/>
            <wp:effectExtent l="0" t="0" r="1270" b="6350"/>
            <wp:docPr id="3" name="图片 3" descr="统一身份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统一身份认证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eastAsia="FZFangSong-Z02" w:cs="Times New Roman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eastAsia="FZFangSong-Z02" w:cs="Times New Roman"/>
          <w:sz w:val="28"/>
          <w:szCs w:val="28"/>
        </w:rPr>
      </w:pPr>
      <w:r>
        <w:rPr>
          <w:rFonts w:hint="eastAsia" w:eastAsia="FZFangSong-Z02" w:cs="Times New Roman"/>
          <w:sz w:val="28"/>
          <w:szCs w:val="28"/>
        </w:rPr>
        <w:t>3. 登录后，点击“我的第二课堂”按钮，选择“青马课程”。</w:t>
      </w:r>
    </w:p>
    <w:p>
      <w:pPr>
        <w:adjustRightInd w:val="0"/>
        <w:snapToGrid w:val="0"/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5274310" cy="2597785"/>
            <wp:effectExtent l="0" t="0" r="0" b="5715"/>
            <wp:docPr id="6" name="图片 6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" r="15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cs="Times New Roman" w:eastAsiaTheme="minorEastAsia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2289810"/>
            <wp:effectExtent l="0" t="0" r="0" b="0"/>
            <wp:docPr id="8" name="图片 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03" b="163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eastAsia="FZFangSong-Z02" w:cs="Times New Roman"/>
          <w:sz w:val="28"/>
          <w:szCs w:val="28"/>
        </w:rPr>
      </w:pPr>
      <w:r>
        <w:rPr>
          <w:rFonts w:hint="eastAsia" w:eastAsia="FZFangSong-Z02" w:cs="Times New Roman"/>
          <w:sz w:val="28"/>
          <w:szCs w:val="28"/>
        </w:rPr>
        <w:t>4</w:t>
      </w:r>
      <w:r>
        <w:rPr>
          <w:rFonts w:eastAsia="FZFangSong-Z02" w:cs="Times New Roman"/>
          <w:sz w:val="28"/>
          <w:szCs w:val="28"/>
        </w:rPr>
        <w:t xml:space="preserve">. </w:t>
      </w:r>
      <w:r>
        <w:rPr>
          <w:rFonts w:hint="eastAsia" w:eastAsia="FZFangSong-Z02" w:cs="Times New Roman"/>
          <w:sz w:val="28"/>
          <w:szCs w:val="28"/>
        </w:rPr>
        <w:t>点击“报名”按钮。</w:t>
      </w:r>
    </w:p>
    <w:p>
      <w:pPr>
        <w:adjustRightInd w:val="0"/>
        <w:snapToGrid w:val="0"/>
        <w:spacing w:line="360" w:lineRule="auto"/>
        <w:jc w:val="center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8120" cy="2306320"/>
            <wp:effectExtent l="0" t="0" r="5080" b="5080"/>
            <wp:docPr id="9" name="图片 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4"/>
                    <a:stretch>
                      <a:fillRect/>
                    </a:stretch>
                  </pic:blipFill>
                  <pic:spPr>
                    <a:xfrm>
                      <a:off x="0" y="0"/>
                      <a:ext cx="5286740" cy="230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eastAsia="FZFangSong-Z02" w:cs="Times New Roman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/>
          <w:sz w:val="28"/>
          <w:szCs w:val="28"/>
        </w:rPr>
        <w:t xml:space="preserve">5. </w:t>
      </w:r>
      <w:r>
        <w:rPr>
          <w:rFonts w:hint="eastAsia" w:eastAsia="FZFangSong-Z02" w:cs="Times New Roman"/>
          <w:sz w:val="28"/>
          <w:szCs w:val="28"/>
        </w:rPr>
        <w:t>完善相关个人信息，点击“报名”即可。</w:t>
      </w:r>
    </w:p>
    <w:p>
      <w:pPr>
        <w:adjustRightInd w:val="0"/>
        <w:snapToGrid w:val="0"/>
        <w:spacing w:line="360" w:lineRule="auto"/>
        <w:jc w:val="center"/>
        <w:rPr>
          <w:rFonts w:ascii="方正仿宋_GBK" w:hAnsi="方正仿宋_GBK" w:cs="方正仿宋_GBK"/>
          <w:sz w:val="32"/>
          <w:szCs w:val="32"/>
        </w:rPr>
      </w:pPr>
      <w:r>
        <w:rPr>
          <w:rFonts w:hint="eastAsia" w:ascii="方正仿宋_GBK" w:hAnsi="方正仿宋_GBK" w:cs="方正仿宋_GBK"/>
          <w:sz w:val="32"/>
          <w:szCs w:val="32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70485</wp:posOffset>
            </wp:positionV>
            <wp:extent cx="6276340" cy="3002280"/>
            <wp:effectExtent l="0" t="0" r="10160" b="7620"/>
            <wp:wrapSquare wrapText="bothSides"/>
            <wp:docPr id="10" name="图片 10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66"/>
                    <pic:cNvPicPr>
                      <a:picLocks noChangeAspect="1"/>
                    </pic:cNvPicPr>
                  </pic:nvPicPr>
                  <pic:blipFill>
                    <a:blip r:embed="rId15"/>
                    <a:srcRect l="3595" t="10332" r="5061"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57" w:right="1800" w:bottom="1157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altName w:val="Arial Unicode MS"/>
    <w:panose1 w:val="020B0604020202020204"/>
    <w:charset w:val="86"/>
    <w:family w:val="auto"/>
    <w:pitch w:val="default"/>
    <w:sig w:usb0="00000000" w:usb1="00000000" w:usb2="00000000" w:usb3="00000000" w:csb0="00040000" w:csb1="00000000"/>
  </w:font>
  <w:font w:name="黑体-简">
    <w:altName w:val="黑体"/>
    <w:panose1 w:val="02000000000000000000"/>
    <w:charset w:val="86"/>
    <w:family w:val="auto"/>
    <w:pitch w:val="default"/>
    <w:sig w:usb0="00000000" w:usb1="00000000" w:usb2="00000010" w:usb3="00000000" w:csb0="203E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FZFangSong-Z02">
    <w:altName w:val="微软雅黑"/>
    <w:panose1 w:val="020B0604020202020204"/>
    <w:charset w:val="86"/>
    <w:family w:val="script"/>
    <w:pitch w:val="default"/>
    <w:sig w:usb0="00000000" w:usb1="00000000" w:usb2="0000001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FDEB7DD"/>
    <w:rsid w:val="001A70D1"/>
    <w:rsid w:val="005339B4"/>
    <w:rsid w:val="0074400C"/>
    <w:rsid w:val="00754035"/>
    <w:rsid w:val="007814CA"/>
    <w:rsid w:val="0090302A"/>
    <w:rsid w:val="00BE718B"/>
    <w:rsid w:val="1FDEB7DD"/>
    <w:rsid w:val="21222274"/>
    <w:rsid w:val="5D0F1C31"/>
    <w:rsid w:val="5F4325DF"/>
    <w:rsid w:val="77E94CCC"/>
    <w:rsid w:val="BF3F6DD8"/>
    <w:rsid w:val="FF778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一级标题"/>
    <w:basedOn w:val="1"/>
    <w:uiPriority w:val="0"/>
    <w:pPr>
      <w:spacing w:line="360" w:lineRule="auto"/>
    </w:pPr>
    <w:rPr>
      <w:rFonts w:eastAsia="黑体-简"/>
      <w:sz w:val="32"/>
    </w:rPr>
  </w:style>
  <w:style w:type="character" w:customStyle="1" w:styleId="7">
    <w:name w:val="页眉 字符"/>
    <w:basedOn w:val="5"/>
    <w:link w:val="3"/>
    <w:uiPriority w:val="0"/>
    <w:rPr>
      <w:rFonts w:eastAsia="方正仿宋_GBK" w:cstheme="minorBid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eastAsia="方正仿宋_GBK" w:cstheme="minorBidi"/>
      <w:kern w:val="2"/>
      <w:sz w:val="18"/>
      <w:szCs w:val="18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</Words>
  <Characters>166</Characters>
  <Lines>1</Lines>
  <Paragraphs>1</Paragraphs>
  <TotalTime>4</TotalTime>
  <ScaleCrop>false</ScaleCrop>
  <LinksUpToDate>false</LinksUpToDate>
  <CharactersWithSpaces>193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2021-03-19T04:52:00Z</dcterms:created>
  <dc:creator>changan</dc:creator>
  <cp:lastModifiedBy>高俊丰</cp:lastModifiedBy>
  <dcterms:modified xsi:type="dcterms:W3CDTF">2021-04-02T09:05:29Z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475296986_cloud</vt:lpwstr>
  </property>
  <property fmtid="{D5CDD505-2E9C-101B-9397-08002B2CF9AE}" pid="4" name="ICV">
    <vt:lpwstr>29A70CFAA2D741A9BFD26DD504C57876</vt:lpwstr>
  </property>
</Properties>
</file>